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10" w:rsidRDefault="00705410" w:rsidP="00705410">
      <w:pPr>
        <w:pStyle w:val="Titolo2"/>
        <w:ind w:left="2268" w:hanging="1418"/>
        <w:rPr>
          <w:b/>
          <w:i/>
        </w:rPr>
      </w:pPr>
      <w:r>
        <w:rPr>
          <w:b/>
        </w:rPr>
        <w:t xml:space="preserve">ART.  37 - </w:t>
      </w:r>
      <w:r>
        <w:rPr>
          <w:b/>
        </w:rPr>
        <w:tab/>
        <w:t>TRASFERTA E ALTRI TRATTAMENTI PER ATTIVITA’ FUORI SEDE</w:t>
      </w:r>
    </w:p>
    <w:p w:rsidR="00705410" w:rsidRDefault="00705410" w:rsidP="00705410">
      <w:pPr>
        <w:jc w:val="both"/>
        <w:rPr>
          <w:sz w:val="24"/>
        </w:rPr>
      </w:pPr>
    </w:p>
    <w:p w:rsidR="00705410" w:rsidRPr="00172D68" w:rsidRDefault="00705410" w:rsidP="00705410">
      <w:pPr>
        <w:ind w:left="1260" w:hanging="409"/>
        <w:jc w:val="both"/>
        <w:rPr>
          <w:strike/>
          <w:sz w:val="24"/>
        </w:rPr>
      </w:pPr>
      <w:r w:rsidRPr="00172D68">
        <w:rPr>
          <w:strike/>
          <w:sz w:val="24"/>
        </w:rPr>
        <w:t>1.</w:t>
      </w:r>
      <w:r w:rsidRPr="00172D68">
        <w:rPr>
          <w:strike/>
          <w:sz w:val="24"/>
        </w:rPr>
        <w:tab/>
        <w:t>In relazione a quanto previsto dall’art. 72 (Trasferta e altri trattamenti per attività fuori sede) del CCNL delle Attività Ferroviarie, fino al 31.8.2003 restano in vigore i trattamenti in atto alla data di sottoscrizione del presente accordo.</w:t>
      </w:r>
    </w:p>
    <w:p w:rsidR="00705410" w:rsidRDefault="00705410" w:rsidP="00705410">
      <w:pPr>
        <w:ind w:left="1260" w:hanging="409"/>
        <w:jc w:val="both"/>
        <w:rPr>
          <w:sz w:val="24"/>
        </w:rPr>
      </w:pPr>
    </w:p>
    <w:p w:rsidR="00705410" w:rsidRDefault="00705410" w:rsidP="00705410">
      <w:pPr>
        <w:ind w:left="1276" w:hanging="425"/>
        <w:jc w:val="both"/>
        <w:rPr>
          <w:sz w:val="24"/>
        </w:rPr>
      </w:pPr>
      <w:r w:rsidRPr="00172D68">
        <w:rPr>
          <w:b/>
          <w:sz w:val="24"/>
        </w:rPr>
        <w:t>1</w:t>
      </w:r>
      <w:r>
        <w:rPr>
          <w:sz w:val="24"/>
        </w:rPr>
        <w:t>.</w:t>
      </w:r>
      <w:r>
        <w:rPr>
          <w:sz w:val="24"/>
        </w:rPr>
        <w:tab/>
      </w:r>
      <w:r w:rsidRPr="00705410">
        <w:rPr>
          <w:strike/>
          <w:sz w:val="24"/>
        </w:rPr>
        <w:t>A decorrere dall’1.9.2003,</w:t>
      </w:r>
      <w:r>
        <w:rPr>
          <w:sz w:val="24"/>
        </w:rPr>
        <w:t xml:space="preserve"> In applicazione di quanto previsto al 2° comma del punto 1.4 del</w:t>
      </w:r>
      <w:r>
        <w:rPr>
          <w:b/>
          <w:sz w:val="24"/>
        </w:rPr>
        <w:t>l’</w:t>
      </w:r>
      <w:r>
        <w:rPr>
          <w:sz w:val="24"/>
        </w:rPr>
        <w:t xml:space="preserve">art. </w:t>
      </w:r>
      <w:r>
        <w:rPr>
          <w:b/>
          <w:sz w:val="24"/>
        </w:rPr>
        <w:t>76 del CCNL AF</w:t>
      </w:r>
      <w:r>
        <w:rPr>
          <w:sz w:val="24"/>
        </w:rPr>
        <w:t>, al personale che sia inviato in missione continuativa in Alto Adige saranno confermati i trattamenti in essere alla data di sottoscrizione del presente accordo.</w:t>
      </w:r>
    </w:p>
    <w:p w:rsidR="00705410" w:rsidRDefault="00705410" w:rsidP="00705410">
      <w:pPr>
        <w:ind w:left="1276" w:hanging="425"/>
        <w:jc w:val="both"/>
        <w:rPr>
          <w:sz w:val="24"/>
        </w:rPr>
      </w:pPr>
    </w:p>
    <w:p w:rsidR="00705410" w:rsidRPr="00705410" w:rsidRDefault="00705410" w:rsidP="00705410">
      <w:pPr>
        <w:ind w:left="1276"/>
        <w:jc w:val="both"/>
        <w:rPr>
          <w:strike/>
          <w:sz w:val="24"/>
        </w:rPr>
      </w:pPr>
      <w:r w:rsidRPr="00705410">
        <w:rPr>
          <w:strike/>
          <w:sz w:val="24"/>
        </w:rPr>
        <w:t>Per tali lavoratori, l’indennità di cui al precedente comma sarà integrata con un importo mensile pari ad € 103,29 in luogo del compenso di cui al 1° alinea dell’accordo del 19.7.1995 che, pertanto, viene superato.</w:t>
      </w:r>
    </w:p>
    <w:p w:rsidR="00705410" w:rsidRDefault="00705410" w:rsidP="00705410">
      <w:pPr>
        <w:ind w:left="1701"/>
        <w:jc w:val="both"/>
        <w:rPr>
          <w:sz w:val="24"/>
        </w:rPr>
      </w:pPr>
    </w:p>
    <w:p w:rsidR="00705410" w:rsidRDefault="00705410" w:rsidP="00705410">
      <w:pPr>
        <w:ind w:left="1276" w:hanging="425"/>
        <w:jc w:val="both"/>
        <w:rPr>
          <w:sz w:val="24"/>
        </w:rPr>
      </w:pPr>
      <w:r>
        <w:rPr>
          <w:b/>
          <w:sz w:val="24"/>
        </w:rPr>
        <w:t>2</w:t>
      </w:r>
      <w:r>
        <w:rPr>
          <w:sz w:val="24"/>
        </w:rPr>
        <w:t>.</w:t>
      </w:r>
      <w:r>
        <w:rPr>
          <w:sz w:val="24"/>
        </w:rPr>
        <w:tab/>
        <w:t xml:space="preserve">L’indennità di cui al precedente punto </w:t>
      </w:r>
      <w:r>
        <w:rPr>
          <w:b/>
          <w:sz w:val="24"/>
        </w:rPr>
        <w:t>1</w:t>
      </w:r>
      <w:r>
        <w:rPr>
          <w:sz w:val="24"/>
        </w:rPr>
        <w:t xml:space="preserve"> viene corrisposta dal giorno in cui il lavoratore parte dalla propria residenza per la località di missione e cessa nel giorno stesso in cui il lavoratore rientra nella residenza; per tali giorni di partenza o di rientro va corrisposto al lavoratore:</w:t>
      </w:r>
    </w:p>
    <w:p w:rsidR="00705410" w:rsidRDefault="00705410" w:rsidP="00705410">
      <w:pPr>
        <w:ind w:left="1560" w:hanging="284"/>
        <w:jc w:val="both"/>
        <w:rPr>
          <w:sz w:val="24"/>
        </w:rPr>
      </w:pPr>
      <w:r>
        <w:rPr>
          <w:sz w:val="24"/>
        </w:rPr>
        <w:t>a) 1/25 dell’importo di cui al precedente punto 2 se nei giorni medesimi l’assenza dalla residenza superi le 12 ore;</w:t>
      </w:r>
    </w:p>
    <w:p w:rsidR="00705410" w:rsidRDefault="00705410" w:rsidP="00705410">
      <w:pPr>
        <w:ind w:left="1560" w:hanging="284"/>
        <w:jc w:val="both"/>
        <w:rPr>
          <w:sz w:val="24"/>
        </w:rPr>
      </w:pPr>
      <w:r>
        <w:rPr>
          <w:sz w:val="24"/>
        </w:rPr>
        <w:t>b)</w:t>
      </w:r>
      <w:r>
        <w:rPr>
          <w:sz w:val="24"/>
        </w:rPr>
        <w:tab/>
        <w:t>il 50% dell’importo di cui alla precedente lettera a) se nei giorni medesimi l’assenza dalla residenza sia pari o inferiore a 12 ore.</w:t>
      </w:r>
    </w:p>
    <w:p w:rsidR="00705410" w:rsidRDefault="00705410" w:rsidP="00705410">
      <w:pPr>
        <w:ind w:left="1560" w:hanging="284"/>
        <w:jc w:val="both"/>
        <w:rPr>
          <w:sz w:val="24"/>
        </w:rPr>
      </w:pPr>
    </w:p>
    <w:p w:rsidR="00705410" w:rsidRDefault="00705410" w:rsidP="00705410">
      <w:pPr>
        <w:ind w:left="1276"/>
        <w:jc w:val="both"/>
        <w:rPr>
          <w:sz w:val="24"/>
        </w:rPr>
      </w:pPr>
      <w:r>
        <w:rPr>
          <w:sz w:val="24"/>
        </w:rPr>
        <w:t xml:space="preserve">L’indennità di cui al precedente punto </w:t>
      </w:r>
      <w:r>
        <w:rPr>
          <w:b/>
          <w:sz w:val="24"/>
        </w:rPr>
        <w:t>1</w:t>
      </w:r>
      <w:r>
        <w:rPr>
          <w:sz w:val="24"/>
        </w:rPr>
        <w:t xml:space="preserve"> non viene ridotta nei giorni di riposo o di festività se il riposo o la festività vengono goduti nella località di missione continuativa.</w:t>
      </w:r>
    </w:p>
    <w:p w:rsidR="00705410" w:rsidRDefault="00705410" w:rsidP="00705410">
      <w:pPr>
        <w:ind w:left="1276"/>
        <w:jc w:val="both"/>
        <w:rPr>
          <w:sz w:val="24"/>
        </w:rPr>
      </w:pPr>
    </w:p>
    <w:p w:rsidR="00705410" w:rsidRDefault="00705410" w:rsidP="00705410">
      <w:pPr>
        <w:ind w:left="851"/>
        <w:jc w:val="both"/>
        <w:rPr>
          <w:sz w:val="24"/>
        </w:rPr>
      </w:pPr>
    </w:p>
    <w:p w:rsidR="002E673B" w:rsidRDefault="002E673B"/>
    <w:sectPr w:rsidR="002E673B" w:rsidSect="002E67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B53" w:rsidRDefault="00572B53" w:rsidP="00705410">
      <w:r>
        <w:separator/>
      </w:r>
    </w:p>
  </w:endnote>
  <w:endnote w:type="continuationSeparator" w:id="0">
    <w:p w:rsidR="00572B53" w:rsidRDefault="00572B53" w:rsidP="00705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B53" w:rsidRDefault="00572B53" w:rsidP="00705410">
      <w:r>
        <w:separator/>
      </w:r>
    </w:p>
  </w:footnote>
  <w:footnote w:type="continuationSeparator" w:id="0">
    <w:p w:rsidR="00572B53" w:rsidRDefault="00572B53" w:rsidP="00705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410" w:rsidRPr="00705410" w:rsidRDefault="00705410" w:rsidP="00705410">
    <w:pPr>
      <w:pStyle w:val="Intestazione"/>
      <w:jc w:val="right"/>
      <w:rPr>
        <w:i/>
      </w:rPr>
    </w:pPr>
    <w:r>
      <w:rPr>
        <w:i/>
      </w:rPr>
      <w:t>Contratto FS – 29.3.2012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410"/>
    <w:rsid w:val="002E673B"/>
    <w:rsid w:val="00572B53"/>
    <w:rsid w:val="006E652B"/>
    <w:rsid w:val="0070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54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05410"/>
    <w:pPr>
      <w:keepNext/>
      <w:ind w:left="1985" w:hanging="1134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0541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0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541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0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541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1314</Characters>
  <Application>Microsoft Office Word</Application>
  <DocSecurity>0</DocSecurity>
  <Lines>10</Lines>
  <Paragraphs>3</Paragraphs>
  <ScaleCrop>false</ScaleCrop>
  <Company>FS-Holding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STEFANO</dc:creator>
  <cp:keywords/>
  <dc:description/>
  <cp:lastModifiedBy>SAVINO STEFANO</cp:lastModifiedBy>
  <cp:revision>1</cp:revision>
  <cp:lastPrinted>2012-03-29T13:21:00Z</cp:lastPrinted>
  <dcterms:created xsi:type="dcterms:W3CDTF">2012-03-29T13:19:00Z</dcterms:created>
  <dcterms:modified xsi:type="dcterms:W3CDTF">2012-03-29T13:22:00Z</dcterms:modified>
</cp:coreProperties>
</file>