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607351">
      <w:pPr>
        <w:pStyle w:val="Rientrocorpodeltesto2"/>
        <w:ind w:left="57" w:right="57"/>
        <w:jc w:val="center"/>
        <w:rPr>
          <w:rFonts w:ascii="Times New Roman" w:hAnsi="Times New Roman" w:cs="Times New Roman"/>
        </w:rPr>
      </w:pPr>
    </w:p>
    <w:p w:rsidR="00607351" w:rsidRDefault="00607351" w:rsidP="00607351">
      <w:pPr>
        <w:pStyle w:val="Rientrocorpodeltesto2"/>
        <w:ind w:left="57" w:right="57"/>
        <w:jc w:val="center"/>
        <w:rPr>
          <w:rFonts w:ascii="Times New Roman" w:hAnsi="Times New Roman" w:cs="Times New Roman"/>
        </w:rPr>
      </w:pPr>
    </w:p>
    <w:p w:rsidR="00607351" w:rsidRDefault="00607351" w:rsidP="00607351">
      <w:pPr>
        <w:pStyle w:val="Rientrocorpodeltesto2"/>
        <w:ind w:left="57" w:right="57"/>
        <w:jc w:val="center"/>
        <w:rPr>
          <w:rFonts w:ascii="Times New Roman" w:hAnsi="Times New Roman" w:cs="Times New Roman"/>
        </w:rPr>
      </w:pPr>
    </w:p>
    <w:p w:rsidR="00607351" w:rsidRDefault="00607351" w:rsidP="00607351">
      <w:pPr>
        <w:pStyle w:val="Rientrocorpodeltesto2"/>
        <w:ind w:left="57" w:right="57"/>
        <w:jc w:val="center"/>
        <w:rPr>
          <w:rFonts w:ascii="Times New Roman" w:hAnsi="Times New Roman" w:cs="Times New Roman"/>
        </w:rPr>
      </w:pPr>
    </w:p>
    <w:p w:rsidR="00607351" w:rsidRDefault="00607351" w:rsidP="00607351">
      <w:pPr>
        <w:pStyle w:val="Rientrocorpodeltesto2"/>
        <w:ind w:left="57" w:right="57"/>
        <w:jc w:val="center"/>
        <w:rPr>
          <w:rFonts w:ascii="Times New Roman" w:hAnsi="Times New Roman" w:cs="Times New Roman"/>
        </w:rPr>
      </w:pPr>
    </w:p>
    <w:p w:rsidR="00607351" w:rsidRDefault="00607351" w:rsidP="00607351">
      <w:pPr>
        <w:pStyle w:val="Rientrocorpodeltesto2"/>
        <w:ind w:left="57" w:right="57"/>
        <w:jc w:val="center"/>
        <w:rPr>
          <w:rFonts w:ascii="Times New Roman" w:hAnsi="Times New Roman" w:cs="Times New Roman"/>
        </w:rPr>
      </w:pPr>
    </w:p>
    <w:p w:rsidR="00607351" w:rsidRDefault="00607351" w:rsidP="00607351">
      <w:pPr>
        <w:pStyle w:val="Rientrocorpodeltesto2"/>
        <w:ind w:left="57" w:right="57"/>
        <w:jc w:val="center"/>
        <w:rPr>
          <w:rFonts w:ascii="Times New Roman" w:hAnsi="Times New Roman" w:cs="Times New Roman"/>
        </w:rPr>
      </w:pPr>
    </w:p>
    <w:p w:rsidR="00607351" w:rsidRPr="00607351" w:rsidRDefault="00607351" w:rsidP="00607351">
      <w:pPr>
        <w:pStyle w:val="Rientrocorpodeltesto2"/>
        <w:ind w:left="57" w:right="57"/>
        <w:jc w:val="center"/>
        <w:rPr>
          <w:rFonts w:ascii="Times New Roman" w:hAnsi="Times New Roman" w:cs="Times New Roman"/>
        </w:rPr>
      </w:pPr>
      <w:r w:rsidRPr="00607351">
        <w:rPr>
          <w:rFonts w:ascii="Times New Roman" w:hAnsi="Times New Roman" w:cs="Times New Roman"/>
        </w:rPr>
        <w:t xml:space="preserve">Capitolo 5  </w:t>
      </w:r>
    </w:p>
    <w:p w:rsidR="00607351" w:rsidRPr="00607351" w:rsidRDefault="00607351" w:rsidP="00607351">
      <w:pPr>
        <w:pStyle w:val="Rientrocorpodeltesto2"/>
        <w:ind w:left="57" w:right="57"/>
        <w:jc w:val="both"/>
        <w:rPr>
          <w:rFonts w:ascii="Times New Roman" w:hAnsi="Times New Roman" w:cs="Times New Roman"/>
        </w:rPr>
      </w:pPr>
    </w:p>
    <w:p w:rsidR="00607351" w:rsidRPr="00607351" w:rsidRDefault="00607351" w:rsidP="00607351">
      <w:pPr>
        <w:pStyle w:val="Rientrocorpodeltesto2"/>
        <w:ind w:left="57" w:right="57"/>
        <w:jc w:val="both"/>
        <w:rPr>
          <w:rFonts w:ascii="Times New Roman" w:hAnsi="Times New Roman" w:cs="Times New Roman"/>
        </w:rPr>
      </w:pPr>
    </w:p>
    <w:p w:rsidR="00607351" w:rsidRPr="00607351" w:rsidRDefault="00607351" w:rsidP="00607351">
      <w:pPr>
        <w:pStyle w:val="Rientrocorpodeltesto2"/>
        <w:ind w:left="57" w:right="57"/>
        <w:jc w:val="both"/>
        <w:rPr>
          <w:rFonts w:ascii="Times New Roman" w:hAnsi="Times New Roman" w:cs="Times New Roman"/>
        </w:rPr>
      </w:pPr>
    </w:p>
    <w:p w:rsidR="00607351" w:rsidRPr="00607351" w:rsidRDefault="00607351" w:rsidP="00607351">
      <w:pPr>
        <w:pStyle w:val="Rientrocorpodeltesto2"/>
        <w:ind w:left="57" w:right="57"/>
        <w:jc w:val="both"/>
        <w:rPr>
          <w:rFonts w:ascii="Times New Roman" w:hAnsi="Times New Roman" w:cs="Times New Roman"/>
        </w:rPr>
      </w:pPr>
    </w:p>
    <w:p w:rsidR="00607351" w:rsidRPr="00607351" w:rsidRDefault="00607351" w:rsidP="00607351">
      <w:pPr>
        <w:pStyle w:val="Rientrocorpodeltesto2"/>
        <w:ind w:left="57" w:right="57"/>
        <w:jc w:val="center"/>
        <w:rPr>
          <w:rFonts w:ascii="Times New Roman" w:hAnsi="Times New Roman" w:cs="Times New Roman"/>
        </w:rPr>
      </w:pPr>
      <w:r w:rsidRPr="00607351">
        <w:rPr>
          <w:rFonts w:ascii="Times New Roman" w:hAnsi="Times New Roman" w:cs="Times New Roman"/>
        </w:rPr>
        <w:t>SVOLGIMENTO DEL RAPPORTO DI LAVORO</w:t>
      </w: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607351" w:rsidRDefault="00607351" w:rsidP="00814BED">
      <w:pPr>
        <w:rPr>
          <w:rFonts w:ascii="Times New Roman" w:hAnsi="Times New Roman" w:cs="Times New Roman"/>
          <w:b/>
        </w:rPr>
      </w:pPr>
    </w:p>
    <w:p w:rsidR="00F16C52" w:rsidRDefault="00F16C52" w:rsidP="00814BED">
      <w:pPr>
        <w:rPr>
          <w:rFonts w:ascii="Times New Roman" w:hAnsi="Times New Roman" w:cs="Times New Roman"/>
          <w:b/>
        </w:rPr>
      </w:pPr>
    </w:p>
    <w:p w:rsidR="00814BED" w:rsidRPr="003153C0" w:rsidRDefault="00814BED" w:rsidP="00814BED">
      <w:pPr>
        <w:rPr>
          <w:rFonts w:ascii="Times New Roman" w:hAnsi="Times New Roman" w:cs="Times New Roman"/>
          <w:b/>
          <w:color w:val="FF0000"/>
        </w:rPr>
      </w:pPr>
      <w:r w:rsidRPr="008946A6">
        <w:rPr>
          <w:rFonts w:ascii="Times New Roman" w:hAnsi="Times New Roman" w:cs="Times New Roman"/>
          <w:b/>
        </w:rPr>
        <w:lastRenderedPageBreak/>
        <w:t xml:space="preserve">ART. 26 - MALATTIA E INFORTUNIO NON SUL LAVORO </w:t>
      </w:r>
      <w:r w:rsidR="003153C0">
        <w:rPr>
          <w:rFonts w:ascii="Times New Roman" w:hAnsi="Times New Roman" w:cs="Times New Roman"/>
          <w:b/>
          <w:color w:val="FF0000"/>
        </w:rPr>
        <w:t>(diventerà art. 32)</w:t>
      </w:r>
    </w:p>
    <w:p w:rsidR="00814BED" w:rsidRPr="008946A6" w:rsidRDefault="00814BED" w:rsidP="00814BED">
      <w:pPr>
        <w:tabs>
          <w:tab w:val="left" w:pos="851"/>
        </w:tabs>
        <w:rPr>
          <w:rFonts w:ascii="Times New Roman" w:hAnsi="Times New Roman" w:cs="Times New Roman"/>
          <w:b/>
          <w:u w:val="single"/>
        </w:rPr>
      </w:pPr>
      <w:r w:rsidRPr="008946A6">
        <w:rPr>
          <w:rFonts w:ascii="Times New Roman" w:hAnsi="Times New Roman" w:cs="Times New Roman"/>
          <w:b/>
        </w:rPr>
        <w:t xml:space="preserve">      </w:t>
      </w:r>
    </w:p>
    <w:p w:rsidR="00814BED" w:rsidRPr="008946A6" w:rsidRDefault="00814BED" w:rsidP="00814BED">
      <w:pPr>
        <w:numPr>
          <w:ilvl w:val="0"/>
          <w:numId w:val="9"/>
        </w:numPr>
        <w:tabs>
          <w:tab w:val="clear" w:pos="720"/>
        </w:tabs>
        <w:autoSpaceDE/>
        <w:autoSpaceDN/>
        <w:ind w:left="432" w:hanging="432"/>
        <w:jc w:val="both"/>
        <w:rPr>
          <w:rFonts w:ascii="Times New Roman" w:hAnsi="Times New Roman" w:cs="Times New Roman"/>
        </w:rPr>
      </w:pPr>
      <w:r w:rsidRPr="008946A6">
        <w:rPr>
          <w:rFonts w:ascii="Times New Roman" w:hAnsi="Times New Roman" w:cs="Times New Roman"/>
        </w:rPr>
        <w:t>Il lavoratore malato deve avvertire di norma l’azienda prima dell’inizio del suo orario di lavoro e comunque entro il primo giorno di assenza specificando il recapito del luogo in cui il lavoratore stesso si trova ammalato, se diverso dalla propria abitazione.</w:t>
      </w:r>
    </w:p>
    <w:p w:rsidR="00814BED" w:rsidRPr="008946A6" w:rsidRDefault="00814BED" w:rsidP="00B45A63">
      <w:pPr>
        <w:ind w:left="432" w:hanging="6"/>
        <w:jc w:val="both"/>
        <w:rPr>
          <w:rFonts w:ascii="Times New Roman" w:hAnsi="Times New Roman" w:cs="Times New Roman"/>
          <w:b/>
        </w:rPr>
      </w:pPr>
      <w:r w:rsidRPr="008946A6">
        <w:rPr>
          <w:rFonts w:ascii="Times New Roman" w:hAnsi="Times New Roman" w:cs="Times New Roman"/>
        </w:rPr>
        <w:t xml:space="preserve">Entro tre giorni dall’inizio dell’assenza il lavoratore </w:t>
      </w:r>
      <w:r w:rsidRPr="008946A6">
        <w:rPr>
          <w:rFonts w:ascii="Times New Roman" w:hAnsi="Times New Roman" w:cs="Times New Roman"/>
          <w:b/>
        </w:rPr>
        <w:t>dovrà comunicare all’azienda il numero di protocollo identificativo del certificato di malattia inviato dal medico telematicamente.</w:t>
      </w:r>
    </w:p>
    <w:p w:rsidR="00814BED" w:rsidRPr="008946A6" w:rsidRDefault="00814BED" w:rsidP="00814BED">
      <w:pPr>
        <w:ind w:left="432" w:hanging="6"/>
        <w:jc w:val="both"/>
        <w:rPr>
          <w:rFonts w:ascii="Times New Roman" w:hAnsi="Times New Roman" w:cs="Times New Roman"/>
        </w:rPr>
      </w:pPr>
      <w:r w:rsidRPr="008946A6">
        <w:rPr>
          <w:rFonts w:ascii="Times New Roman" w:hAnsi="Times New Roman" w:cs="Times New Roman"/>
          <w:b/>
        </w:rPr>
        <w:t>Nei seguenti casi che si indicano a titolo esemplificativo</w:t>
      </w:r>
      <w:r w:rsidR="00B45A63" w:rsidRPr="008946A6">
        <w:rPr>
          <w:rFonts w:ascii="Times New Roman" w:hAnsi="Times New Roman" w:cs="Times New Roman"/>
          <w:b/>
        </w:rPr>
        <w:t xml:space="preserve"> (medico o struttura curante</w:t>
      </w:r>
      <w:r w:rsidRPr="008946A6">
        <w:rPr>
          <w:rFonts w:ascii="Times New Roman" w:hAnsi="Times New Roman" w:cs="Times New Roman"/>
          <w:b/>
        </w:rPr>
        <w:t xml:space="preserve"> non convenzionati</w:t>
      </w:r>
      <w:r w:rsidR="00B45A63" w:rsidRPr="008946A6">
        <w:rPr>
          <w:rFonts w:ascii="Times New Roman" w:hAnsi="Times New Roman" w:cs="Times New Roman"/>
          <w:b/>
        </w:rPr>
        <w:t xml:space="preserve"> con il SSN</w:t>
      </w:r>
      <w:r w:rsidRPr="008946A6">
        <w:rPr>
          <w:rFonts w:ascii="Times New Roman" w:hAnsi="Times New Roman" w:cs="Times New Roman"/>
          <w:b/>
        </w:rPr>
        <w:t xml:space="preserve">, eventi di malattia che richiedono ricovero ospedaliero o che vengono certificati da strutture di pronto soccorso, problemi tecnici di trasmissione del certificato telematico, insorgenza dello stato patologico all’estero) </w:t>
      </w:r>
      <w:r w:rsidR="00BD396D" w:rsidRPr="008946A6">
        <w:rPr>
          <w:rFonts w:ascii="Times New Roman" w:hAnsi="Times New Roman" w:cs="Times New Roman"/>
          <w:b/>
        </w:rPr>
        <w:t>il lavoratore</w:t>
      </w:r>
      <w:r w:rsidR="00BD396D">
        <w:rPr>
          <w:rFonts w:ascii="Times New Roman" w:hAnsi="Times New Roman" w:cs="Times New Roman"/>
          <w:b/>
        </w:rPr>
        <w:t>,</w:t>
      </w:r>
      <w:r w:rsidR="00BD396D" w:rsidRPr="008946A6">
        <w:rPr>
          <w:rFonts w:ascii="Times New Roman" w:hAnsi="Times New Roman" w:cs="Times New Roman"/>
          <w:b/>
        </w:rPr>
        <w:t xml:space="preserve"> </w:t>
      </w:r>
      <w:r w:rsidRPr="008946A6">
        <w:rPr>
          <w:rFonts w:ascii="Times New Roman" w:hAnsi="Times New Roman" w:cs="Times New Roman"/>
          <w:b/>
        </w:rPr>
        <w:t>ove entro i tre giorni di cui al precedente capoverso non sia in possesso del numero di protocollo identificativo del certificato di malattia, dovrà inviare all’azienda il certificato medico rilasciato dal medico  attestante la prognosi e la data di inizio della malattia o dell’infortunio non sul lavoro</w:t>
      </w:r>
      <w:r w:rsidRPr="008946A6">
        <w:rPr>
          <w:rFonts w:ascii="Times New Roman" w:hAnsi="Times New Roman" w:cs="Times New Roman"/>
        </w:rPr>
        <w:t>.</w:t>
      </w:r>
    </w:p>
    <w:p w:rsidR="00814BED" w:rsidRPr="008946A6" w:rsidRDefault="00814BED" w:rsidP="00384C82">
      <w:pPr>
        <w:tabs>
          <w:tab w:val="num" w:pos="-2552"/>
        </w:tabs>
        <w:jc w:val="both"/>
        <w:rPr>
          <w:rFonts w:ascii="Times New Roman" w:hAnsi="Times New Roman" w:cs="Times New Roman"/>
        </w:rPr>
      </w:pPr>
    </w:p>
    <w:p w:rsidR="00814BED" w:rsidRPr="008946A6" w:rsidRDefault="00814BED" w:rsidP="00B45A63">
      <w:pPr>
        <w:pStyle w:val="Terminedefinizione"/>
        <w:ind w:left="432" w:hanging="432"/>
        <w:rPr>
          <w:b/>
          <w:sz w:val="20"/>
        </w:rPr>
      </w:pPr>
      <w:r w:rsidRPr="008946A6">
        <w:rPr>
          <w:sz w:val="20"/>
        </w:rPr>
        <w:t>2.</w:t>
      </w:r>
      <w:r w:rsidRPr="008946A6">
        <w:rPr>
          <w:sz w:val="20"/>
        </w:rPr>
        <w:tab/>
        <w:t xml:space="preserve">L’eventuale prosecuzione dello stato di malattia o di infortunio non sul lavoro deve essere comunicata all’azienda </w:t>
      </w:r>
      <w:r w:rsidRPr="008946A6">
        <w:rPr>
          <w:color w:val="000000"/>
          <w:sz w:val="20"/>
        </w:rPr>
        <w:t>entro il primo giorno in cui il lavoratore avrebbe dovuto riprendere servizio,</w:t>
      </w:r>
      <w:r w:rsidRPr="008946A6">
        <w:rPr>
          <w:sz w:val="20"/>
        </w:rPr>
        <w:t xml:space="preserve"> e deve essere attestata </w:t>
      </w:r>
      <w:r w:rsidRPr="008946A6">
        <w:rPr>
          <w:b/>
          <w:sz w:val="20"/>
        </w:rPr>
        <w:t>da</w:t>
      </w:r>
      <w:r w:rsidRPr="008946A6">
        <w:rPr>
          <w:b/>
          <w:color w:val="000000"/>
          <w:sz w:val="20"/>
        </w:rPr>
        <w:t>l</w:t>
      </w:r>
      <w:r w:rsidRPr="008946A6">
        <w:rPr>
          <w:b/>
          <w:sz w:val="20"/>
        </w:rPr>
        <w:t xml:space="preserve"> certificato medico telematico</w:t>
      </w:r>
      <w:r w:rsidRPr="008946A6">
        <w:rPr>
          <w:b/>
          <w:color w:val="FF0000"/>
          <w:sz w:val="20"/>
        </w:rPr>
        <w:t xml:space="preserve"> </w:t>
      </w:r>
      <w:r w:rsidRPr="008946A6">
        <w:rPr>
          <w:b/>
          <w:sz w:val="20"/>
        </w:rPr>
        <w:t>del quale il lavoratore dovrà comunicare all’azienda il numero di protocollo identificativo</w:t>
      </w:r>
      <w:r w:rsidRPr="008946A6">
        <w:rPr>
          <w:b/>
          <w:color w:val="FF0000"/>
          <w:sz w:val="20"/>
        </w:rPr>
        <w:t xml:space="preserve"> </w:t>
      </w:r>
      <w:r w:rsidRPr="008946A6">
        <w:rPr>
          <w:b/>
          <w:sz w:val="20"/>
        </w:rPr>
        <w:t>entro il secondo giorno dalla scadenza del periodo di assenza indicato nel certificato medico precedente.</w:t>
      </w:r>
    </w:p>
    <w:p w:rsidR="00814BED" w:rsidRPr="008946A6" w:rsidRDefault="00814BED" w:rsidP="00384C82">
      <w:pPr>
        <w:ind w:left="432" w:hanging="6"/>
        <w:jc w:val="both"/>
        <w:rPr>
          <w:rFonts w:ascii="Times New Roman" w:hAnsi="Times New Roman" w:cs="Times New Roman"/>
          <w:b/>
        </w:rPr>
      </w:pPr>
      <w:r w:rsidRPr="008946A6">
        <w:rPr>
          <w:rFonts w:ascii="Times New Roman" w:hAnsi="Times New Roman" w:cs="Times New Roman"/>
          <w:b/>
        </w:rPr>
        <w:t>Nei casi individuati a titolo esemplificativo al terzo capoverso del precedente punto 1</w:t>
      </w:r>
      <w:r w:rsidRPr="008946A6">
        <w:rPr>
          <w:rFonts w:ascii="Times New Roman" w:hAnsi="Times New Roman" w:cs="Times New Roman"/>
        </w:rPr>
        <w:t xml:space="preserve"> </w:t>
      </w:r>
      <w:r w:rsidR="00B76C3E" w:rsidRPr="008946A6">
        <w:rPr>
          <w:rFonts w:ascii="Times New Roman" w:hAnsi="Times New Roman" w:cs="Times New Roman"/>
          <w:b/>
        </w:rPr>
        <w:t>il lavoratore</w:t>
      </w:r>
      <w:r w:rsidR="00B76C3E">
        <w:rPr>
          <w:rFonts w:ascii="Times New Roman" w:hAnsi="Times New Roman" w:cs="Times New Roman"/>
          <w:b/>
        </w:rPr>
        <w:t>,</w:t>
      </w:r>
      <w:r w:rsidR="00B76C3E" w:rsidRPr="008946A6">
        <w:rPr>
          <w:rFonts w:ascii="Times New Roman" w:hAnsi="Times New Roman" w:cs="Times New Roman"/>
          <w:b/>
        </w:rPr>
        <w:t xml:space="preserve"> </w:t>
      </w:r>
      <w:r w:rsidRPr="008946A6">
        <w:rPr>
          <w:rFonts w:ascii="Times New Roman" w:hAnsi="Times New Roman" w:cs="Times New Roman"/>
          <w:b/>
        </w:rPr>
        <w:t>ove entro i due giorni di cui al precedente capoverso non sia in possesso del numero di protocollo identificativo del certificato di malattia, dovrà inviare all’azienda il certificato medico rilasciato dal medico attestante la prognosi ed il periodo di prolungamento della malattia o dell’infortunio non sul lavoro.</w:t>
      </w:r>
    </w:p>
    <w:p w:rsidR="00384C82" w:rsidRPr="008946A6" w:rsidRDefault="00384C82" w:rsidP="00384C82">
      <w:pPr>
        <w:ind w:left="432" w:hanging="6"/>
        <w:jc w:val="both"/>
        <w:rPr>
          <w:rFonts w:ascii="Times New Roman" w:hAnsi="Times New Roman" w:cs="Times New Roman"/>
          <w:b/>
        </w:rPr>
      </w:pPr>
    </w:p>
    <w:p w:rsidR="00814BED" w:rsidRPr="008946A6" w:rsidRDefault="00814BED" w:rsidP="00814BED">
      <w:pPr>
        <w:pStyle w:val="Terminedefinizione"/>
        <w:ind w:left="432" w:hanging="432"/>
        <w:rPr>
          <w:sz w:val="20"/>
        </w:rPr>
      </w:pPr>
      <w:r w:rsidRPr="008946A6">
        <w:rPr>
          <w:sz w:val="20"/>
        </w:rPr>
        <w:t>3.</w:t>
      </w:r>
      <w:r w:rsidRPr="008946A6">
        <w:rPr>
          <w:sz w:val="20"/>
        </w:rPr>
        <w:tab/>
        <w:t xml:space="preserve">Il lavoratore malato non può allontanarsi dal luogo comunicato all’azienda. </w:t>
      </w:r>
      <w:r w:rsidRPr="008946A6">
        <w:rPr>
          <w:color w:val="000000"/>
          <w:sz w:val="20"/>
        </w:rPr>
        <w:t>I</w:t>
      </w:r>
      <w:r w:rsidRPr="008946A6">
        <w:rPr>
          <w:sz w:val="20"/>
        </w:rPr>
        <w:t xml:space="preserve">l lavoratore </w:t>
      </w:r>
      <w:r w:rsidRPr="008946A6">
        <w:rPr>
          <w:color w:val="000000"/>
          <w:sz w:val="20"/>
        </w:rPr>
        <w:t>che</w:t>
      </w:r>
      <w:r w:rsidRPr="008946A6">
        <w:rPr>
          <w:color w:val="FF0000"/>
          <w:sz w:val="20"/>
        </w:rPr>
        <w:t xml:space="preserve"> </w:t>
      </w:r>
      <w:r w:rsidRPr="008946A6">
        <w:rPr>
          <w:sz w:val="20"/>
        </w:rPr>
        <w:t>durante il periodo di malattia debba recarsi in altr</w:t>
      </w:r>
      <w:r w:rsidRPr="008946A6">
        <w:rPr>
          <w:color w:val="000000"/>
          <w:sz w:val="20"/>
        </w:rPr>
        <w:t>o</w:t>
      </w:r>
      <w:r w:rsidRPr="008946A6">
        <w:rPr>
          <w:sz w:val="20"/>
        </w:rPr>
        <w:t xml:space="preserve"> </w:t>
      </w:r>
      <w:r w:rsidRPr="008946A6">
        <w:rPr>
          <w:color w:val="000000"/>
          <w:sz w:val="20"/>
        </w:rPr>
        <w:t>luogo</w:t>
      </w:r>
      <w:r w:rsidRPr="008946A6">
        <w:rPr>
          <w:sz w:val="20"/>
        </w:rPr>
        <w:t xml:space="preserve"> </w:t>
      </w:r>
      <w:r w:rsidRPr="008946A6">
        <w:rPr>
          <w:color w:val="000000"/>
          <w:sz w:val="20"/>
        </w:rPr>
        <w:t>della stessa o di altra località</w:t>
      </w:r>
      <w:r w:rsidRPr="008946A6">
        <w:rPr>
          <w:sz w:val="20"/>
        </w:rPr>
        <w:t xml:space="preserve"> </w:t>
      </w:r>
      <w:r w:rsidRPr="008946A6">
        <w:rPr>
          <w:color w:val="000000"/>
          <w:sz w:val="20"/>
        </w:rPr>
        <w:t>ha l’obbligo di</w:t>
      </w:r>
      <w:r w:rsidRPr="008946A6">
        <w:rPr>
          <w:color w:val="FF0000"/>
          <w:sz w:val="20"/>
        </w:rPr>
        <w:t xml:space="preserve"> </w:t>
      </w:r>
      <w:r w:rsidRPr="008946A6">
        <w:rPr>
          <w:sz w:val="20"/>
        </w:rPr>
        <w:t xml:space="preserve">avvisare preventivamente l’azienda, anche telefonicamente, specificando il recapito presso il quale è a disposizione per il controllo di cui al successivo punto 4. </w:t>
      </w:r>
    </w:p>
    <w:p w:rsidR="00814BED" w:rsidRPr="008946A6" w:rsidRDefault="00814BED" w:rsidP="00814BED">
      <w:pPr>
        <w:tabs>
          <w:tab w:val="num" w:pos="-2552"/>
        </w:tabs>
        <w:ind w:left="432" w:hanging="432"/>
        <w:jc w:val="both"/>
        <w:rPr>
          <w:rFonts w:ascii="Times New Roman" w:hAnsi="Times New Roman" w:cs="Times New Roman"/>
        </w:rPr>
      </w:pPr>
    </w:p>
    <w:p w:rsidR="00814BED" w:rsidRPr="008946A6" w:rsidRDefault="00814BED" w:rsidP="00814BED">
      <w:pPr>
        <w:ind w:left="432" w:hanging="432"/>
        <w:jc w:val="both"/>
        <w:rPr>
          <w:rFonts w:ascii="Times New Roman" w:hAnsi="Times New Roman" w:cs="Times New Roman"/>
        </w:rPr>
      </w:pPr>
      <w:r w:rsidRPr="008946A6">
        <w:rPr>
          <w:rFonts w:ascii="Times New Roman" w:hAnsi="Times New Roman" w:cs="Times New Roman"/>
        </w:rPr>
        <w:t>4.</w:t>
      </w:r>
      <w:r w:rsidRPr="008946A6">
        <w:rPr>
          <w:rFonts w:ascii="Times New Roman" w:hAnsi="Times New Roman" w:cs="Times New Roman"/>
        </w:rPr>
        <w:tab/>
        <w:t>Il lavoratore è tenuto a trovarsi a disposizione nel luogo comunicato all’azienda nelle seguenti fasce orarie giornaliere:</w:t>
      </w:r>
    </w:p>
    <w:p w:rsidR="00814BED" w:rsidRPr="008946A6" w:rsidRDefault="00814BED" w:rsidP="00814BED">
      <w:pPr>
        <w:numPr>
          <w:ilvl w:val="0"/>
          <w:numId w:val="1"/>
        </w:numPr>
        <w:tabs>
          <w:tab w:val="clear" w:pos="720"/>
          <w:tab w:val="num" w:pos="-2412"/>
        </w:tabs>
        <w:autoSpaceDE/>
        <w:autoSpaceDN/>
        <w:ind w:left="792"/>
        <w:jc w:val="both"/>
        <w:rPr>
          <w:rFonts w:ascii="Times New Roman" w:hAnsi="Times New Roman" w:cs="Times New Roman"/>
        </w:rPr>
      </w:pPr>
      <w:r w:rsidRPr="008946A6">
        <w:rPr>
          <w:rFonts w:ascii="Times New Roman" w:hAnsi="Times New Roman" w:cs="Times New Roman"/>
        </w:rPr>
        <w:t>dalle ore 10  alle ore 12 antimeridiane;</w:t>
      </w:r>
    </w:p>
    <w:p w:rsidR="00814BED" w:rsidRPr="008946A6" w:rsidRDefault="00814BED" w:rsidP="00814BED">
      <w:pPr>
        <w:numPr>
          <w:ilvl w:val="0"/>
          <w:numId w:val="1"/>
        </w:numPr>
        <w:tabs>
          <w:tab w:val="clear" w:pos="720"/>
          <w:tab w:val="num" w:pos="-2412"/>
        </w:tabs>
        <w:autoSpaceDE/>
        <w:autoSpaceDN/>
        <w:ind w:left="792"/>
        <w:jc w:val="both"/>
        <w:rPr>
          <w:rFonts w:ascii="Times New Roman" w:hAnsi="Times New Roman" w:cs="Times New Roman"/>
        </w:rPr>
      </w:pPr>
      <w:r w:rsidRPr="008946A6">
        <w:rPr>
          <w:rFonts w:ascii="Times New Roman" w:hAnsi="Times New Roman" w:cs="Times New Roman"/>
        </w:rPr>
        <w:t>dalle ore 17 alle ore 19 pomeridiane.</w:t>
      </w:r>
    </w:p>
    <w:p w:rsidR="00814BED" w:rsidRPr="008946A6" w:rsidRDefault="00814BED" w:rsidP="00814BED">
      <w:pPr>
        <w:pStyle w:val="Rientrocorpodeltesto3"/>
        <w:widowControl w:val="0"/>
        <w:tabs>
          <w:tab w:val="num" w:pos="786"/>
        </w:tabs>
        <w:ind w:left="432" w:hanging="432"/>
        <w:rPr>
          <w:rFonts w:ascii="Times New Roman" w:hAnsi="Times New Roman" w:cs="Times New Roman"/>
          <w:i/>
          <w:sz w:val="20"/>
          <w:szCs w:val="20"/>
        </w:rPr>
      </w:pPr>
    </w:p>
    <w:p w:rsidR="00814BED" w:rsidRPr="008946A6" w:rsidRDefault="00814BED" w:rsidP="00814BED">
      <w:pPr>
        <w:pStyle w:val="Terminedefinizione"/>
        <w:ind w:left="432" w:hanging="432"/>
        <w:rPr>
          <w:sz w:val="20"/>
        </w:rPr>
      </w:pPr>
      <w:r w:rsidRPr="008946A6">
        <w:rPr>
          <w:sz w:val="20"/>
        </w:rPr>
        <w:t>5.</w:t>
      </w:r>
      <w:r w:rsidRPr="008946A6">
        <w:rPr>
          <w:sz w:val="20"/>
        </w:rPr>
        <w:tab/>
        <w:t xml:space="preserve">Salvo il caso di forza maggiore o di giustificato motivo, debitamente documentato, l’inosservanza di quanto previsto ai precedenti punti 1, 2, 3 e 4 comporta l’irrogazione a carico del lavoratore della sanzione disciplinare prevista dall’artt. </w:t>
      </w:r>
      <w:r w:rsidRPr="008946A6">
        <w:rPr>
          <w:color w:val="000000"/>
          <w:sz w:val="20"/>
        </w:rPr>
        <w:t xml:space="preserve">53 </w:t>
      </w:r>
      <w:r w:rsidRPr="008946A6">
        <w:rPr>
          <w:sz w:val="20"/>
        </w:rPr>
        <w:t>del presente CCNL.</w:t>
      </w:r>
    </w:p>
    <w:p w:rsidR="00814BED" w:rsidRPr="008946A6" w:rsidRDefault="00814BED" w:rsidP="00814BED">
      <w:pPr>
        <w:tabs>
          <w:tab w:val="num" w:pos="-2268"/>
        </w:tabs>
        <w:ind w:left="432" w:hanging="432"/>
        <w:jc w:val="both"/>
        <w:rPr>
          <w:rFonts w:ascii="Times New Roman" w:hAnsi="Times New Roman" w:cs="Times New Roman"/>
        </w:rPr>
      </w:pPr>
    </w:p>
    <w:p w:rsidR="00814BED" w:rsidRPr="008946A6" w:rsidRDefault="00814BED" w:rsidP="00814BED">
      <w:pPr>
        <w:pStyle w:val="Terminedefinizione"/>
        <w:ind w:left="432" w:hanging="432"/>
        <w:rPr>
          <w:sz w:val="20"/>
        </w:rPr>
      </w:pPr>
      <w:r w:rsidRPr="008946A6">
        <w:rPr>
          <w:sz w:val="20"/>
        </w:rPr>
        <w:t>6.</w:t>
      </w:r>
      <w:r w:rsidRPr="008946A6">
        <w:rPr>
          <w:sz w:val="20"/>
        </w:rPr>
        <w:tab/>
        <w:t xml:space="preserve">Il lavoratore assente per malattia ha diritto alla conservazione del posto, con il riconoscimento dell’anzianità a tutti gli effetti, anche ai fini del passaggio alla posizione retributiva superiore nell’ambito dello stesso livello professionale, per un periodo di comporto di 12 mesi; durante tale periodo le aziende corrisponderanno al lavoratore assente per malattia o infortunio non sul lavoro un trattamento economico </w:t>
      </w:r>
      <w:r w:rsidRPr="008946A6">
        <w:rPr>
          <w:b/>
          <w:sz w:val="20"/>
        </w:rPr>
        <w:t>ad integrazione di quanto il lavoratore percepisce da parte degli Enti previdenziali in forza di disposizioni legislative e/o di altre norme, compresi i primi 3 giorni di assenza, fino al raggiungimento del 100% del trattamento economico complessivo netto, prendendo a riferimento</w:t>
      </w:r>
      <w:r w:rsidRPr="008946A6">
        <w:rPr>
          <w:sz w:val="20"/>
        </w:rPr>
        <w:t xml:space="preserve"> la</w:t>
      </w:r>
      <w:r w:rsidRPr="008946A6">
        <w:rPr>
          <w:color w:val="3366FF"/>
          <w:sz w:val="20"/>
        </w:rPr>
        <w:t xml:space="preserve"> </w:t>
      </w:r>
      <w:r w:rsidRPr="008946A6">
        <w:rPr>
          <w:i/>
          <w:sz w:val="20"/>
        </w:rPr>
        <w:t>retribuzione di cui al punto 1.1 ed alla lettera c) del punto 1.2 dell’art. 63  (Retribuzione)</w:t>
      </w:r>
      <w:r w:rsidRPr="008946A6">
        <w:rPr>
          <w:sz w:val="20"/>
        </w:rPr>
        <w:t xml:space="preserve"> per i primi 9 mesi ed all’80%</w:t>
      </w:r>
      <w:r w:rsidRPr="008946A6">
        <w:rPr>
          <w:color w:val="3366FF"/>
          <w:sz w:val="20"/>
        </w:rPr>
        <w:t xml:space="preserve"> </w:t>
      </w:r>
      <w:r w:rsidRPr="008946A6">
        <w:rPr>
          <w:sz w:val="20"/>
        </w:rPr>
        <w:t xml:space="preserve">del trattamento economico complessivo netto, prendendo a riferimento la </w:t>
      </w:r>
      <w:r w:rsidRPr="008946A6">
        <w:rPr>
          <w:i/>
          <w:sz w:val="20"/>
        </w:rPr>
        <w:t>retribuzione di cui al punto 1.1 ed alla lettera c) del punto 1.2 dell’art. 63 (Retribuzione)</w:t>
      </w:r>
      <w:r w:rsidRPr="008946A6">
        <w:rPr>
          <w:sz w:val="20"/>
        </w:rPr>
        <w:t xml:space="preserve"> per i successivi 3  mesi. </w:t>
      </w:r>
    </w:p>
    <w:p w:rsidR="00814BED" w:rsidRPr="008946A6" w:rsidRDefault="00814BED" w:rsidP="00814BED">
      <w:pPr>
        <w:ind w:left="432"/>
        <w:jc w:val="both"/>
        <w:rPr>
          <w:rFonts w:ascii="Times New Roman" w:hAnsi="Times New Roman" w:cs="Times New Roman"/>
        </w:rPr>
      </w:pPr>
      <w:r w:rsidRPr="008946A6">
        <w:rPr>
          <w:rFonts w:ascii="Times New Roman" w:hAnsi="Times New Roman" w:cs="Times New Roman"/>
        </w:rPr>
        <w:t>L’eventuale prestazione economica dovuta da parte degli Istituti previdenziali a norma di legge è anticipata direttamente dall’azienda contestualmente all’integrazione dalla stessa dovuta.</w:t>
      </w:r>
    </w:p>
    <w:p w:rsidR="00814BED" w:rsidRPr="008946A6" w:rsidRDefault="00814BED" w:rsidP="00814BED">
      <w:pPr>
        <w:ind w:left="432"/>
        <w:jc w:val="both"/>
        <w:rPr>
          <w:rFonts w:ascii="Times New Roman" w:hAnsi="Times New Roman" w:cs="Times New Roman"/>
        </w:rPr>
      </w:pPr>
      <w:r w:rsidRPr="008946A6">
        <w:rPr>
          <w:rFonts w:ascii="Times New Roman" w:hAnsi="Times New Roman" w:cs="Times New Roman"/>
        </w:rPr>
        <w:t xml:space="preserve">Qualora l’ultimo evento morboso in atto al termine del periodo di comporto risulti di durata superiore a 40 giorni, il periodo di comporto sarà pari a 15 mesi e durante tale prolungamento il lavoratore ha diritto ad un’integrazione di quanto il lavoratore percepisce da parte degli Enti previdenziali in forza di disposizioni legislative e/o di altre norme, fino al raggiungimento del 50% del trattamento economico complessivo netto, prendendo a riferimento la </w:t>
      </w:r>
      <w:r w:rsidRPr="008946A6">
        <w:rPr>
          <w:rFonts w:ascii="Times New Roman" w:hAnsi="Times New Roman" w:cs="Times New Roman"/>
          <w:i/>
        </w:rPr>
        <w:t>retribuzione di cui al punto 1.1 ed alla lettera c) del punto 1.2 dell’art. 63 (Retribuzione).</w:t>
      </w:r>
    </w:p>
    <w:p w:rsidR="00814BED" w:rsidRPr="008946A6" w:rsidRDefault="00814BED" w:rsidP="00814BED">
      <w:pPr>
        <w:ind w:left="432"/>
        <w:jc w:val="both"/>
        <w:rPr>
          <w:rFonts w:ascii="Times New Roman" w:hAnsi="Times New Roman" w:cs="Times New Roman"/>
        </w:rPr>
      </w:pPr>
      <w:r w:rsidRPr="008946A6">
        <w:rPr>
          <w:rFonts w:ascii="Times New Roman" w:hAnsi="Times New Roman" w:cs="Times New Roman"/>
        </w:rPr>
        <w:t xml:space="preserve">Nel computo dei periodi di comporto di cui al presente punto non si tiene conto delle assenze dovute ai periodi di degenza ospedaliera continuativa di durata superiore a 35 giorni.   </w:t>
      </w:r>
    </w:p>
    <w:p w:rsidR="00814BED" w:rsidRPr="008946A6" w:rsidRDefault="00814BED" w:rsidP="00814BED">
      <w:pPr>
        <w:ind w:left="432" w:hanging="432"/>
        <w:jc w:val="both"/>
        <w:rPr>
          <w:rFonts w:ascii="Times New Roman" w:hAnsi="Times New Roman" w:cs="Times New Roman"/>
        </w:rPr>
      </w:pPr>
    </w:p>
    <w:p w:rsidR="00814BED" w:rsidRPr="008946A6" w:rsidRDefault="00814BED" w:rsidP="00814BED">
      <w:pPr>
        <w:pStyle w:val="Terminedefinizione"/>
        <w:ind w:left="432" w:hanging="432"/>
        <w:rPr>
          <w:sz w:val="20"/>
        </w:rPr>
      </w:pPr>
      <w:r w:rsidRPr="008946A6">
        <w:rPr>
          <w:sz w:val="20"/>
        </w:rPr>
        <w:t>7.</w:t>
      </w:r>
      <w:r w:rsidRPr="008946A6">
        <w:rPr>
          <w:sz w:val="20"/>
        </w:rPr>
        <w:tab/>
        <w:t xml:space="preserve">Nel caso di più assenze per malattia, anche in relazione a diversi eventi morbosi, il suddetto periodo di conservazione del posto si intende riferito alle assenze complessivamente verificatesi in un arco temporale di 36 </w:t>
      </w:r>
      <w:r w:rsidRPr="008946A6">
        <w:rPr>
          <w:sz w:val="20"/>
        </w:rPr>
        <w:lastRenderedPageBreak/>
        <w:t xml:space="preserve">mesi consecutivi. </w:t>
      </w:r>
    </w:p>
    <w:p w:rsidR="00814BED" w:rsidRPr="008946A6" w:rsidRDefault="00814BED" w:rsidP="00814BED">
      <w:pPr>
        <w:ind w:left="432" w:hanging="432"/>
        <w:jc w:val="both"/>
        <w:rPr>
          <w:rFonts w:ascii="Times New Roman" w:hAnsi="Times New Roman" w:cs="Times New Roman"/>
        </w:rPr>
      </w:pPr>
    </w:p>
    <w:p w:rsidR="00814BED" w:rsidRPr="008946A6" w:rsidRDefault="00814BED" w:rsidP="00814BED">
      <w:pPr>
        <w:ind w:left="432" w:hanging="432"/>
        <w:jc w:val="both"/>
        <w:rPr>
          <w:rFonts w:ascii="Times New Roman" w:hAnsi="Times New Roman" w:cs="Times New Roman"/>
        </w:rPr>
      </w:pPr>
      <w:r w:rsidRPr="008946A6">
        <w:rPr>
          <w:rFonts w:ascii="Times New Roman" w:hAnsi="Times New Roman" w:cs="Times New Roman"/>
        </w:rPr>
        <w:t>8.</w:t>
      </w:r>
      <w:r w:rsidRPr="008946A6">
        <w:rPr>
          <w:rFonts w:ascii="Times New Roman" w:hAnsi="Times New Roman" w:cs="Times New Roman"/>
        </w:rPr>
        <w:tab/>
        <w:t xml:space="preserve">Nei casi di assenze dovute a malattie oncologiche, sclerosi multipla, distrofia muscolare, morbo di Cooley ovvero periodi di degenza ospedaliera determinati da trapianti chirurgici, il periodo di comporto di cui al precedente punto 6 sarà elevato a 30 mesi nell’arco temporale di 36 mesi consecutivi, durante i quali verrà corrisposto al lavoratore il 100% </w:t>
      </w:r>
      <w:r w:rsidRPr="008946A6">
        <w:rPr>
          <w:rFonts w:ascii="Times New Roman" w:hAnsi="Times New Roman" w:cs="Times New Roman"/>
          <w:b/>
        </w:rPr>
        <w:t>del trattamento economico complessivo netto</w:t>
      </w:r>
      <w:r w:rsidRPr="008946A6">
        <w:rPr>
          <w:rFonts w:ascii="Times New Roman" w:hAnsi="Times New Roman" w:cs="Times New Roman"/>
        </w:rPr>
        <w:t xml:space="preserve">, </w:t>
      </w:r>
      <w:r w:rsidRPr="008946A6">
        <w:rPr>
          <w:rFonts w:ascii="Times New Roman" w:hAnsi="Times New Roman" w:cs="Times New Roman"/>
          <w:b/>
        </w:rPr>
        <w:t>prendendo a riferimento</w:t>
      </w:r>
      <w:r w:rsidRPr="008946A6">
        <w:rPr>
          <w:rFonts w:ascii="Times New Roman" w:hAnsi="Times New Roman" w:cs="Times New Roman"/>
        </w:rPr>
        <w:t xml:space="preserve"> la </w:t>
      </w:r>
      <w:r w:rsidRPr="008946A6">
        <w:rPr>
          <w:rFonts w:ascii="Times New Roman" w:hAnsi="Times New Roman" w:cs="Times New Roman"/>
          <w:i/>
        </w:rPr>
        <w:t>retribuzione di cui al punto 1.1 ed alla lettera c) del punto 1.2 dell’art. 63  (Retribuzione)</w:t>
      </w:r>
      <w:r w:rsidRPr="008946A6">
        <w:rPr>
          <w:rFonts w:ascii="Times New Roman" w:hAnsi="Times New Roman" w:cs="Times New Roman"/>
        </w:rPr>
        <w:t xml:space="preserve"> per i primi 18 mesi ed il 70% della </w:t>
      </w:r>
      <w:r w:rsidRPr="008946A6">
        <w:rPr>
          <w:rFonts w:ascii="Times New Roman" w:hAnsi="Times New Roman" w:cs="Times New Roman"/>
          <w:i/>
        </w:rPr>
        <w:t>retribuzione di cui al punto 1.1 ed alla lettera c) del punto 1.2 dell’art. 63 (Retribuzione)</w:t>
      </w:r>
      <w:r w:rsidRPr="008946A6">
        <w:rPr>
          <w:rFonts w:ascii="Times New Roman" w:hAnsi="Times New Roman" w:cs="Times New Roman"/>
        </w:rPr>
        <w:t xml:space="preserve"> per i successivi 12 mesi.  </w:t>
      </w:r>
    </w:p>
    <w:p w:rsidR="00814BED" w:rsidRPr="008946A6" w:rsidRDefault="00814BED" w:rsidP="00814BED">
      <w:pPr>
        <w:ind w:left="432" w:hanging="432"/>
        <w:jc w:val="both"/>
        <w:rPr>
          <w:rFonts w:ascii="Times New Roman" w:hAnsi="Times New Roman" w:cs="Times New Roman"/>
        </w:rPr>
      </w:pPr>
    </w:p>
    <w:p w:rsidR="00814BED" w:rsidRPr="008946A6" w:rsidRDefault="00814BED" w:rsidP="00814BED">
      <w:pPr>
        <w:ind w:left="432" w:hanging="432"/>
        <w:jc w:val="both"/>
        <w:rPr>
          <w:rFonts w:ascii="Times New Roman" w:hAnsi="Times New Roman" w:cs="Times New Roman"/>
          <w:bCs/>
        </w:rPr>
      </w:pPr>
      <w:r w:rsidRPr="008946A6">
        <w:rPr>
          <w:rFonts w:ascii="Times New Roman" w:hAnsi="Times New Roman" w:cs="Times New Roman"/>
        </w:rPr>
        <w:t xml:space="preserve">9.   </w:t>
      </w:r>
      <w:r w:rsidRPr="008946A6">
        <w:rPr>
          <w:rFonts w:ascii="Times New Roman" w:hAnsi="Times New Roman" w:cs="Times New Roman"/>
        </w:rPr>
        <w:tab/>
        <w:t>Prima che siano superati i limiti di comporto, il lavoratore a tempo indeterminato, perdurando lo stato di malattia, può richiedere un periodo non retribuito di aspettativa per motivi di salute della durata massima di 12 mesi, commisurato a quanto indicato nella certificazione medica.</w:t>
      </w:r>
    </w:p>
    <w:p w:rsidR="00814BED" w:rsidRPr="008946A6" w:rsidRDefault="00814BED" w:rsidP="00814BED">
      <w:pPr>
        <w:tabs>
          <w:tab w:val="num" w:pos="-2410"/>
        </w:tabs>
        <w:ind w:left="432"/>
        <w:jc w:val="both"/>
        <w:rPr>
          <w:rFonts w:ascii="Times New Roman" w:hAnsi="Times New Roman" w:cs="Times New Roman"/>
        </w:rPr>
      </w:pPr>
      <w:r w:rsidRPr="008946A6">
        <w:rPr>
          <w:rFonts w:ascii="Times New Roman" w:hAnsi="Times New Roman" w:cs="Times New Roman"/>
        </w:rPr>
        <w:t>Qualora l’ultimo evento morboso in atto al termine del periodo di comporto risulti di durata superiore a 2 mesi, il periodo di aspettativa di cui al precedente comma sarà elevato fino a 16 mesi.</w:t>
      </w:r>
    </w:p>
    <w:p w:rsidR="00814BED" w:rsidRPr="008946A6" w:rsidRDefault="00814BED" w:rsidP="00814BED">
      <w:pPr>
        <w:tabs>
          <w:tab w:val="num" w:pos="-2410"/>
        </w:tabs>
        <w:ind w:left="432"/>
        <w:jc w:val="both"/>
        <w:rPr>
          <w:rFonts w:ascii="Times New Roman" w:hAnsi="Times New Roman" w:cs="Times New Roman"/>
        </w:rPr>
      </w:pPr>
      <w:r w:rsidRPr="008946A6">
        <w:rPr>
          <w:rFonts w:ascii="Times New Roman" w:hAnsi="Times New Roman" w:cs="Times New Roman"/>
        </w:rPr>
        <w:t>L’azienda concederà tale aspettativa al termine del periodo di comporto, al fine di agevolare la guarigione e il rientro in servizio del lavoratore.</w:t>
      </w:r>
    </w:p>
    <w:p w:rsidR="00814BED" w:rsidRPr="008946A6" w:rsidRDefault="00814BED" w:rsidP="00814BED">
      <w:pPr>
        <w:tabs>
          <w:tab w:val="num" w:pos="-2410"/>
        </w:tabs>
        <w:ind w:left="432"/>
        <w:jc w:val="both"/>
        <w:rPr>
          <w:rFonts w:ascii="Times New Roman" w:hAnsi="Times New Roman" w:cs="Times New Roman"/>
        </w:rPr>
      </w:pPr>
      <w:r w:rsidRPr="008946A6">
        <w:rPr>
          <w:rFonts w:ascii="Times New Roman" w:hAnsi="Times New Roman" w:cs="Times New Roman"/>
        </w:rPr>
        <w:t>Il suddetto periodo di aspettativa non retribuita non è comunque considerato utile ad alcun effetto contrattuale.</w:t>
      </w:r>
    </w:p>
    <w:p w:rsidR="00814BED" w:rsidRPr="008946A6" w:rsidRDefault="00814BED" w:rsidP="00814BED">
      <w:pPr>
        <w:tabs>
          <w:tab w:val="num" w:pos="-2410"/>
        </w:tabs>
        <w:ind w:left="432" w:hanging="432"/>
        <w:jc w:val="both"/>
        <w:rPr>
          <w:rFonts w:ascii="Times New Roman" w:hAnsi="Times New Roman" w:cs="Times New Roman"/>
        </w:rPr>
      </w:pPr>
    </w:p>
    <w:p w:rsidR="00814BED" w:rsidRPr="008946A6" w:rsidRDefault="00814BED" w:rsidP="00814BED">
      <w:pPr>
        <w:tabs>
          <w:tab w:val="left" w:pos="993"/>
        </w:tabs>
        <w:ind w:left="432" w:hanging="432"/>
        <w:jc w:val="both"/>
        <w:rPr>
          <w:rFonts w:ascii="Times New Roman" w:hAnsi="Times New Roman" w:cs="Times New Roman"/>
        </w:rPr>
      </w:pPr>
      <w:r w:rsidRPr="008946A6">
        <w:rPr>
          <w:rFonts w:ascii="Times New Roman" w:hAnsi="Times New Roman" w:cs="Times New Roman"/>
        </w:rPr>
        <w:t>10.</w:t>
      </w:r>
      <w:r w:rsidRPr="008946A6">
        <w:rPr>
          <w:rFonts w:ascii="Times New Roman" w:hAnsi="Times New Roman" w:cs="Times New Roman"/>
        </w:rPr>
        <w:tab/>
        <w:t>I casi di donazione di organi, debitamente certificati, sono considerati malattia a tutti gli effetti contrattuali e non rientrano, in ogni caso, nel computo del periodo di 12 mesi di cui al precedente punto 6.</w:t>
      </w:r>
    </w:p>
    <w:p w:rsidR="00814BED" w:rsidRPr="008946A6" w:rsidRDefault="00814BED" w:rsidP="00814BED">
      <w:pPr>
        <w:tabs>
          <w:tab w:val="left" w:pos="993"/>
        </w:tabs>
        <w:ind w:left="432" w:hanging="432"/>
        <w:jc w:val="both"/>
        <w:rPr>
          <w:rFonts w:ascii="Times New Roman" w:hAnsi="Times New Roman" w:cs="Times New Roman"/>
        </w:rPr>
      </w:pPr>
    </w:p>
    <w:p w:rsidR="00814BED" w:rsidRPr="008946A6" w:rsidRDefault="00814BED" w:rsidP="00814BED">
      <w:pPr>
        <w:pStyle w:val="Terminedefinizione"/>
        <w:tabs>
          <w:tab w:val="left" w:pos="993"/>
        </w:tabs>
        <w:ind w:left="432" w:hanging="432"/>
        <w:rPr>
          <w:sz w:val="20"/>
        </w:rPr>
      </w:pPr>
      <w:r w:rsidRPr="008946A6">
        <w:rPr>
          <w:sz w:val="20"/>
        </w:rPr>
        <w:t>11.</w:t>
      </w:r>
      <w:r w:rsidRPr="008946A6">
        <w:rPr>
          <w:sz w:val="20"/>
        </w:rPr>
        <w:tab/>
        <w:t>Superato il periodo di comporto, oppure scaduto il periodo di aspettativa, il datore di lavoro potrà risolvere il rapporto di lavoro corrispondendo al lavoratore il trattamento di fine rapporto e l’indennità sostitutiva di preavviso.</w:t>
      </w:r>
    </w:p>
    <w:p w:rsidR="00814BED" w:rsidRPr="008946A6" w:rsidRDefault="00814BED" w:rsidP="00814BED">
      <w:pPr>
        <w:tabs>
          <w:tab w:val="num" w:pos="-2268"/>
          <w:tab w:val="left" w:pos="993"/>
        </w:tabs>
        <w:ind w:left="432" w:hanging="432"/>
        <w:jc w:val="both"/>
        <w:rPr>
          <w:rFonts w:ascii="Times New Roman" w:hAnsi="Times New Roman" w:cs="Times New Roman"/>
        </w:rPr>
      </w:pPr>
    </w:p>
    <w:p w:rsidR="00814BED" w:rsidRPr="008946A6" w:rsidRDefault="00814BED" w:rsidP="00814BED">
      <w:pPr>
        <w:widowControl/>
        <w:numPr>
          <w:ilvl w:val="0"/>
          <w:numId w:val="15"/>
        </w:numPr>
        <w:autoSpaceDE/>
        <w:autoSpaceDN/>
        <w:ind w:left="426" w:hanging="426"/>
        <w:jc w:val="both"/>
        <w:rPr>
          <w:rFonts w:ascii="Times New Roman" w:hAnsi="Times New Roman" w:cs="Times New Roman"/>
        </w:rPr>
      </w:pPr>
      <w:r w:rsidRPr="008946A6">
        <w:rPr>
          <w:rFonts w:ascii="Times New Roman" w:hAnsi="Times New Roman" w:cs="Times New Roman"/>
        </w:rPr>
        <w:t xml:space="preserve">Relativamente alle particolari categorie di lavoratori per i quali sono prescritte specifiche abilitazioni, nei casi in cui sia eventualmente accertato e certificato, con le modalità stabilite dai Decreti ministeriali e dagli ulteriori provvedimenti amministrativi </w:t>
      </w:r>
      <w:r w:rsidRPr="008946A6">
        <w:rPr>
          <w:rFonts w:ascii="Times New Roman" w:hAnsi="Times New Roman" w:cs="Times New Roman"/>
          <w:b/>
          <w:color w:val="000000"/>
        </w:rPr>
        <w:t>dell’Agenzia Nazionale della Sicurezza delle Ferrovie</w:t>
      </w:r>
      <w:r w:rsidRPr="008946A6">
        <w:rPr>
          <w:rFonts w:ascii="Times New Roman" w:hAnsi="Times New Roman" w:cs="Times New Roman"/>
        </w:rPr>
        <w:t xml:space="preserve">, che lo stato patologico abbia determinato una invalidità parziale  che non consenta al lavoratore di svolgere i compiti precedentemente affidategli, l’azienda individuerà soluzioni di impiego conformi con la ridotta capacità lavorativa, compatibilmente con le esigenze organizzative aziendali e dandone informativa alle RSU. A tal fine l'azienda provvederà agli opportuni interventi di riqualificazione professionale, qualora necessari. </w:t>
      </w:r>
    </w:p>
    <w:p w:rsidR="00814BED" w:rsidRPr="008946A6" w:rsidRDefault="00814BED" w:rsidP="00814BED">
      <w:pPr>
        <w:tabs>
          <w:tab w:val="num" w:pos="-2268"/>
        </w:tabs>
        <w:ind w:left="426" w:hanging="426"/>
        <w:jc w:val="both"/>
        <w:rPr>
          <w:rFonts w:ascii="Times New Roman" w:hAnsi="Times New Roman" w:cs="Times New Roman"/>
        </w:rPr>
      </w:pPr>
      <w:r w:rsidRPr="008946A6">
        <w:rPr>
          <w:rFonts w:ascii="Times New Roman" w:hAnsi="Times New Roman" w:cs="Times New Roman"/>
        </w:rPr>
        <w:tab/>
        <w:t>A livello aziendale le parti potranno definire condizioni di miglior favore</w:t>
      </w:r>
      <w:r w:rsidRPr="008946A6">
        <w:rPr>
          <w:rFonts w:ascii="Times New Roman" w:hAnsi="Times New Roman" w:cs="Times New Roman"/>
          <w:i/>
        </w:rPr>
        <w:t>.</w:t>
      </w:r>
    </w:p>
    <w:p w:rsidR="00814BED" w:rsidRPr="008946A6" w:rsidRDefault="00814BED" w:rsidP="00814BED">
      <w:pPr>
        <w:tabs>
          <w:tab w:val="num" w:pos="-2268"/>
        </w:tabs>
        <w:ind w:left="426" w:hanging="426"/>
        <w:jc w:val="both"/>
        <w:rPr>
          <w:rFonts w:ascii="Times New Roman" w:hAnsi="Times New Roman" w:cs="Times New Roman"/>
        </w:rPr>
      </w:pPr>
    </w:p>
    <w:p w:rsidR="00814BED" w:rsidRPr="008946A6" w:rsidRDefault="00814BED" w:rsidP="00814BED">
      <w:pPr>
        <w:tabs>
          <w:tab w:val="num" w:pos="-2268"/>
        </w:tabs>
        <w:ind w:left="426" w:hanging="143"/>
        <w:jc w:val="both"/>
        <w:rPr>
          <w:rFonts w:ascii="Times New Roman" w:hAnsi="Times New Roman" w:cs="Times New Roman"/>
        </w:rPr>
      </w:pPr>
      <w:r w:rsidRPr="008946A6">
        <w:rPr>
          <w:rFonts w:ascii="Times New Roman" w:hAnsi="Times New Roman" w:cs="Times New Roman"/>
        </w:rPr>
        <w:tab/>
        <w:t>Ai lavoratori di cui al presente punto che rientrano nel campo di applicazione della legge 12.3.1999, n. 68 e del regolamento attuativo di cui al DPR 10.10.2000 n. 333, si applicheranno le disposizioni di cui agli artt. 3 e 4 della stessa legge n. 68/99 con riferimento alle quote di riserva per il collocamento dei lavoratori disabili ed ai relativi criteri di computo.</w:t>
      </w:r>
    </w:p>
    <w:p w:rsidR="00814BED" w:rsidRPr="008946A6" w:rsidRDefault="00814BED" w:rsidP="00814BED">
      <w:pPr>
        <w:tabs>
          <w:tab w:val="left" w:pos="993"/>
        </w:tabs>
        <w:rPr>
          <w:rFonts w:ascii="Times New Roman" w:hAnsi="Times New Roman" w:cs="Times New Roman"/>
          <w:b/>
          <w:strike/>
        </w:rPr>
      </w:pPr>
    </w:p>
    <w:p w:rsidR="00814BED" w:rsidRPr="003153C0" w:rsidRDefault="00814BED" w:rsidP="003153C0">
      <w:pPr>
        <w:rPr>
          <w:rFonts w:ascii="Times New Roman" w:hAnsi="Times New Roman" w:cs="Times New Roman"/>
          <w:b/>
          <w:color w:val="FF0000"/>
        </w:rPr>
      </w:pPr>
      <w:r w:rsidRPr="008946A6">
        <w:rPr>
          <w:rFonts w:ascii="Times New Roman" w:hAnsi="Times New Roman" w:cs="Times New Roman"/>
          <w:b/>
        </w:rPr>
        <w:t>ART. 27 -   INFORTUNIO SUL LAVORO E MALATTIA PROFESSIONALE</w:t>
      </w:r>
      <w:r w:rsidR="003153C0">
        <w:rPr>
          <w:rFonts w:ascii="Times New Roman" w:hAnsi="Times New Roman" w:cs="Times New Roman"/>
          <w:b/>
        </w:rPr>
        <w:t xml:space="preserve"> </w:t>
      </w:r>
      <w:r w:rsidR="003153C0">
        <w:rPr>
          <w:rFonts w:ascii="Times New Roman" w:hAnsi="Times New Roman" w:cs="Times New Roman"/>
          <w:b/>
          <w:color w:val="FF0000"/>
        </w:rPr>
        <w:t>(diventerà art. 33)</w:t>
      </w:r>
    </w:p>
    <w:p w:rsidR="00814BED" w:rsidRPr="008946A6" w:rsidRDefault="00814BED" w:rsidP="00814BED">
      <w:pPr>
        <w:tabs>
          <w:tab w:val="left" w:pos="851"/>
        </w:tabs>
        <w:rPr>
          <w:rFonts w:ascii="Times New Roman" w:hAnsi="Times New Roman" w:cs="Times New Roman"/>
        </w:rPr>
      </w:pPr>
    </w:p>
    <w:p w:rsidR="00814BED" w:rsidRPr="008946A6" w:rsidRDefault="00814BED" w:rsidP="00814BED">
      <w:pPr>
        <w:pStyle w:val="Terminedefinizione"/>
        <w:tabs>
          <w:tab w:val="left" w:pos="597"/>
        </w:tabs>
        <w:ind w:left="432" w:hanging="432"/>
        <w:rPr>
          <w:sz w:val="20"/>
        </w:rPr>
      </w:pPr>
      <w:r w:rsidRPr="008946A6">
        <w:rPr>
          <w:sz w:val="20"/>
        </w:rPr>
        <w:t>1.</w:t>
      </w:r>
      <w:r w:rsidRPr="008946A6">
        <w:rPr>
          <w:sz w:val="20"/>
        </w:rPr>
        <w:tab/>
        <w:t xml:space="preserve">Ferme restando le disposizioni di legge in materia di obblighi assicurativi, previdenziali e assistenziali, l’infortunio sul lavoro, deve essere denunciato immediatamente e comunque entro 24 ore, salvo i casi di forza maggiore, dal lavoratore interessato tramite comunicazione, anche telefonica, nel caso di infortunio intervenuto fuori dalla propria sede di lavoro al superiore diretto, al fine di provvedere alle dovute denunce di legge. </w:t>
      </w:r>
    </w:p>
    <w:p w:rsidR="00814BED" w:rsidRPr="008946A6" w:rsidRDefault="00814BED" w:rsidP="00814BED">
      <w:pPr>
        <w:pStyle w:val="Terminedefinizione"/>
        <w:tabs>
          <w:tab w:val="left" w:pos="597"/>
        </w:tabs>
        <w:ind w:left="432" w:hanging="432"/>
        <w:rPr>
          <w:strike/>
          <w:sz w:val="20"/>
        </w:rPr>
      </w:pPr>
      <w:r w:rsidRPr="008946A6">
        <w:rPr>
          <w:b/>
          <w:sz w:val="20"/>
        </w:rPr>
        <w:tab/>
      </w:r>
      <w:r w:rsidRPr="008946A6">
        <w:rPr>
          <w:sz w:val="20"/>
        </w:rPr>
        <w:t>A tale specifico riguardo analoga comunicazione dovrà essere resa dal lavoratore nel caso di infortunio in itinere, intendendosi per tale l’infortunio eventualmente occorso al lavoratore negli specifici casi disciplinati dall’art. 12 del D.lgs 23.2.2000, n. 38.</w:t>
      </w:r>
    </w:p>
    <w:p w:rsidR="00814BED" w:rsidRPr="008946A6" w:rsidRDefault="00814BED" w:rsidP="00814BED">
      <w:pPr>
        <w:ind w:left="432"/>
        <w:rPr>
          <w:rFonts w:ascii="Times New Roman" w:hAnsi="Times New Roman" w:cs="Times New Roman"/>
          <w:b/>
        </w:rPr>
      </w:pPr>
    </w:p>
    <w:p w:rsidR="00814BED" w:rsidRPr="008946A6" w:rsidRDefault="00814BED" w:rsidP="00814BED">
      <w:pPr>
        <w:widowControl/>
        <w:numPr>
          <w:ilvl w:val="0"/>
          <w:numId w:val="9"/>
        </w:numPr>
        <w:tabs>
          <w:tab w:val="clear" w:pos="720"/>
          <w:tab w:val="num" w:pos="426"/>
        </w:tabs>
        <w:autoSpaceDE/>
        <w:autoSpaceDN/>
        <w:ind w:hanging="720"/>
        <w:jc w:val="both"/>
        <w:rPr>
          <w:rFonts w:ascii="Times New Roman" w:hAnsi="Times New Roman" w:cs="Times New Roman"/>
        </w:rPr>
      </w:pPr>
      <w:r w:rsidRPr="008946A6">
        <w:rPr>
          <w:rFonts w:ascii="Times New Roman" w:hAnsi="Times New Roman" w:cs="Times New Roman"/>
        </w:rPr>
        <w:t>Il lavoratore infortunato ha diritto alla conservazione del posto:</w:t>
      </w:r>
    </w:p>
    <w:p w:rsidR="00814BED" w:rsidRPr="008946A6" w:rsidRDefault="00814BED" w:rsidP="00814BED">
      <w:pPr>
        <w:pStyle w:val="Rientrocorpodeltesto"/>
        <w:widowControl/>
        <w:numPr>
          <w:ilvl w:val="0"/>
          <w:numId w:val="2"/>
        </w:numPr>
        <w:tabs>
          <w:tab w:val="clear" w:pos="360"/>
          <w:tab w:val="num" w:pos="-2552"/>
        </w:tabs>
        <w:autoSpaceDE/>
        <w:autoSpaceDN/>
        <w:spacing w:before="120" w:after="0"/>
        <w:ind w:left="709" w:hanging="283"/>
        <w:jc w:val="both"/>
        <w:rPr>
          <w:rFonts w:ascii="Times New Roman" w:hAnsi="Times New Roman" w:cs="Times New Roman"/>
        </w:rPr>
      </w:pPr>
      <w:r w:rsidRPr="008946A6">
        <w:rPr>
          <w:rFonts w:ascii="Times New Roman" w:hAnsi="Times New Roman" w:cs="Times New Roman"/>
        </w:rPr>
        <w:t>in caso di malattia professionale, per un periodo pari a quello per il quale egli percepisca l’indennità per inabilità temporanea prevista dalla legge;</w:t>
      </w:r>
    </w:p>
    <w:p w:rsidR="00814BED" w:rsidRPr="008946A6" w:rsidRDefault="00814BED" w:rsidP="00814BED">
      <w:pPr>
        <w:widowControl/>
        <w:numPr>
          <w:ilvl w:val="0"/>
          <w:numId w:val="2"/>
        </w:numPr>
        <w:tabs>
          <w:tab w:val="clear" w:pos="360"/>
          <w:tab w:val="num" w:pos="-2552"/>
        </w:tabs>
        <w:autoSpaceDE/>
        <w:autoSpaceDN/>
        <w:spacing w:before="120"/>
        <w:ind w:left="709" w:hanging="283"/>
        <w:jc w:val="both"/>
        <w:rPr>
          <w:rFonts w:ascii="Times New Roman" w:hAnsi="Times New Roman" w:cs="Times New Roman"/>
        </w:rPr>
      </w:pPr>
      <w:r w:rsidRPr="008946A6">
        <w:rPr>
          <w:rFonts w:ascii="Times New Roman" w:hAnsi="Times New Roman" w:cs="Times New Roman"/>
        </w:rPr>
        <w:t xml:space="preserve"> in caso di infortunio sul lavoro, fino alla guarigione clinica comprovata con rilascio del certificato medico  definitivo da parte del Servizio competente.</w:t>
      </w:r>
    </w:p>
    <w:p w:rsidR="00814BED" w:rsidRPr="008946A6" w:rsidRDefault="00814BED" w:rsidP="00814BED">
      <w:pPr>
        <w:jc w:val="both"/>
        <w:rPr>
          <w:rFonts w:ascii="Times New Roman" w:hAnsi="Times New Roman" w:cs="Times New Roman"/>
        </w:rPr>
      </w:pPr>
    </w:p>
    <w:p w:rsidR="00814BED" w:rsidRPr="008946A6" w:rsidRDefault="00814BED" w:rsidP="00814BED">
      <w:pPr>
        <w:pStyle w:val="Pidipagina"/>
        <w:tabs>
          <w:tab w:val="clear" w:pos="4819"/>
          <w:tab w:val="clear" w:pos="9638"/>
          <w:tab w:val="left" w:pos="597"/>
        </w:tabs>
        <w:ind w:left="432" w:hanging="432"/>
        <w:jc w:val="both"/>
        <w:rPr>
          <w:rFonts w:ascii="Times New Roman" w:hAnsi="Times New Roman" w:cs="Times New Roman"/>
        </w:rPr>
      </w:pPr>
      <w:r w:rsidRPr="008946A6">
        <w:rPr>
          <w:rFonts w:ascii="Times New Roman" w:hAnsi="Times New Roman" w:cs="Times New Roman"/>
        </w:rPr>
        <w:t>3.</w:t>
      </w:r>
      <w:r w:rsidRPr="008946A6">
        <w:rPr>
          <w:rFonts w:ascii="Times New Roman" w:hAnsi="Times New Roman" w:cs="Times New Roman"/>
        </w:rPr>
        <w:tab/>
        <w:t>Durante il periodo di infortunio o malattia professionale al dipendente non in prova compete, per l’intero periodo di assenza come sopra determinato, il trattamento economico spettantegli in adempimento degli obblighi di legge di cui al precedente punto 1 ed il periodo stesso è utile ai fini del passaggio alla posizione retributiva superiore nell’ambito dello stesso livello professionale.</w:t>
      </w:r>
    </w:p>
    <w:p w:rsidR="00814BED" w:rsidRPr="008946A6" w:rsidRDefault="00814BED" w:rsidP="00814BED">
      <w:pPr>
        <w:ind w:left="432"/>
        <w:jc w:val="both"/>
        <w:rPr>
          <w:rFonts w:ascii="Times New Roman" w:hAnsi="Times New Roman" w:cs="Times New Roman"/>
        </w:rPr>
      </w:pPr>
      <w:r w:rsidRPr="008946A6">
        <w:rPr>
          <w:rFonts w:ascii="Times New Roman" w:hAnsi="Times New Roman" w:cs="Times New Roman"/>
        </w:rPr>
        <w:lastRenderedPageBreak/>
        <w:t>Per tutta la durata del periodo di conservazione del posto di cui al precedente punto 2 l’azienda provvederà ad integrare mensilmente il trattamento di cui sopra al 100% della retribuzione calcolata</w:t>
      </w:r>
      <w:r w:rsidRPr="008946A6">
        <w:rPr>
          <w:rFonts w:ascii="Times New Roman" w:hAnsi="Times New Roman" w:cs="Times New Roman"/>
          <w:b/>
        </w:rPr>
        <w:t xml:space="preserve"> </w:t>
      </w:r>
      <w:r w:rsidRPr="008946A6">
        <w:rPr>
          <w:rFonts w:ascii="Times New Roman" w:hAnsi="Times New Roman" w:cs="Times New Roman"/>
        </w:rPr>
        <w:t xml:space="preserve">come media degli ultimi tre mesi precedenti l’assenza, ad eccezione </w:t>
      </w:r>
      <w:r w:rsidRPr="008946A6">
        <w:rPr>
          <w:rFonts w:ascii="Times New Roman" w:hAnsi="Times New Roman" w:cs="Times New Roman"/>
          <w:i/>
        </w:rPr>
        <w:t>del compenso per lavoro straordinario, della trasferta, dell’indennità di trasferimento e dell’indennità di mobilità individuale</w:t>
      </w:r>
      <w:r w:rsidRPr="008946A6">
        <w:rPr>
          <w:rFonts w:ascii="Times New Roman" w:hAnsi="Times New Roman" w:cs="Times New Roman"/>
        </w:rPr>
        <w:t>.</w:t>
      </w:r>
    </w:p>
    <w:p w:rsidR="00814BED" w:rsidRPr="008946A6" w:rsidRDefault="00814BED" w:rsidP="00814BED">
      <w:pPr>
        <w:ind w:left="432" w:hanging="432"/>
        <w:jc w:val="both"/>
        <w:rPr>
          <w:rFonts w:ascii="Times New Roman" w:hAnsi="Times New Roman" w:cs="Times New Roman"/>
        </w:rPr>
      </w:pPr>
    </w:p>
    <w:p w:rsidR="00814BED" w:rsidRPr="008946A6" w:rsidRDefault="00814BED" w:rsidP="00814BED">
      <w:pPr>
        <w:pStyle w:val="Terminedefinizione"/>
        <w:tabs>
          <w:tab w:val="left" w:pos="552"/>
        </w:tabs>
        <w:ind w:left="432" w:hanging="432"/>
        <w:rPr>
          <w:sz w:val="20"/>
        </w:rPr>
      </w:pPr>
      <w:r w:rsidRPr="008946A6">
        <w:rPr>
          <w:sz w:val="20"/>
        </w:rPr>
        <w:t>4.</w:t>
      </w:r>
      <w:r w:rsidRPr="008946A6">
        <w:rPr>
          <w:sz w:val="20"/>
        </w:rPr>
        <w:tab/>
        <w:t>Superato il termine di conservazione del posto come sopra determinato, qualora il lavoratore non riprenda il servizio entro il giorno lavorativo successivo al rilascio del certificato di guarigione, lo stesso sarà considerato in assenza ingiustificata ed incorrerà nelle sanzioni disciplinari previste dal presente CCNL.</w:t>
      </w:r>
    </w:p>
    <w:p w:rsidR="00814BED" w:rsidRPr="008946A6" w:rsidRDefault="00814BED" w:rsidP="00814BED">
      <w:pPr>
        <w:tabs>
          <w:tab w:val="left" w:pos="552"/>
        </w:tabs>
        <w:ind w:left="432" w:hanging="432"/>
        <w:jc w:val="both"/>
        <w:rPr>
          <w:rFonts w:ascii="Times New Roman" w:hAnsi="Times New Roman" w:cs="Times New Roman"/>
        </w:rPr>
      </w:pPr>
    </w:p>
    <w:p w:rsidR="00814BED" w:rsidRPr="008946A6" w:rsidRDefault="00814BED" w:rsidP="00814BED">
      <w:pPr>
        <w:tabs>
          <w:tab w:val="left" w:pos="552"/>
        </w:tabs>
        <w:ind w:left="432" w:hanging="432"/>
        <w:jc w:val="both"/>
        <w:rPr>
          <w:rFonts w:ascii="Times New Roman" w:hAnsi="Times New Roman" w:cs="Times New Roman"/>
        </w:rPr>
      </w:pPr>
      <w:r w:rsidRPr="008946A6">
        <w:rPr>
          <w:rFonts w:ascii="Times New Roman" w:hAnsi="Times New Roman" w:cs="Times New Roman"/>
        </w:rPr>
        <w:t>5.</w:t>
      </w:r>
      <w:r w:rsidRPr="008946A6">
        <w:rPr>
          <w:rFonts w:ascii="Times New Roman" w:hAnsi="Times New Roman" w:cs="Times New Roman"/>
        </w:rPr>
        <w:tab/>
        <w:t xml:space="preserve">Relativamente alle particolari categorie di lavoratori per i quali sono prescritte specifiche abilitazioni, nei casi in cui, a seguito di infortunio sul lavoro o di malattia professionale, questi riportino una invalidità parziale, accertata e certificata con le modalità stabilite dai Decreti ministeriali e dagli ulteriori provvedimenti amministrativi adottati </w:t>
      </w:r>
      <w:r w:rsidRPr="008946A6">
        <w:rPr>
          <w:rFonts w:ascii="Times New Roman" w:hAnsi="Times New Roman" w:cs="Times New Roman"/>
          <w:color w:val="000000"/>
        </w:rPr>
        <w:t>dell’Agenzia Nazionale della Sicurezza delle Ferrovie</w:t>
      </w:r>
      <w:r w:rsidRPr="008946A6">
        <w:rPr>
          <w:rFonts w:ascii="Times New Roman" w:hAnsi="Times New Roman" w:cs="Times New Roman"/>
        </w:rPr>
        <w:t>, che non consenta al lavoratore di svolgere i compiti precedentemente affidategli, l’azienda individuerà soluzioni di impiego conformi con la ridotta capacità del lavoratore</w:t>
      </w:r>
      <w:r w:rsidRPr="008946A6">
        <w:rPr>
          <w:rFonts w:ascii="Times New Roman" w:hAnsi="Times New Roman" w:cs="Times New Roman"/>
          <w:b/>
        </w:rPr>
        <w:t xml:space="preserve"> </w:t>
      </w:r>
      <w:r w:rsidRPr="008946A6">
        <w:rPr>
          <w:rFonts w:ascii="Times New Roman" w:hAnsi="Times New Roman" w:cs="Times New Roman"/>
        </w:rPr>
        <w:t>anche in settori diversi rispetto a quello di appartenenza, dandone informativa alla RSU. A tal fine l’azienda provvederà agli opportuni interventi di riqualificazione professionale, qualora necessari.</w:t>
      </w:r>
    </w:p>
    <w:p w:rsidR="00814BED" w:rsidRPr="008946A6" w:rsidRDefault="00814BED" w:rsidP="00814BED">
      <w:pPr>
        <w:tabs>
          <w:tab w:val="left" w:pos="552"/>
        </w:tabs>
        <w:ind w:left="432" w:hanging="432"/>
        <w:jc w:val="both"/>
        <w:rPr>
          <w:rFonts w:ascii="Times New Roman" w:hAnsi="Times New Roman" w:cs="Times New Roman"/>
        </w:rPr>
      </w:pPr>
    </w:p>
    <w:p w:rsidR="00814BED" w:rsidRPr="008946A6" w:rsidRDefault="00814BED" w:rsidP="00814BED">
      <w:pPr>
        <w:tabs>
          <w:tab w:val="num" w:pos="-2268"/>
        </w:tabs>
        <w:ind w:left="426"/>
        <w:jc w:val="both"/>
        <w:rPr>
          <w:rFonts w:ascii="Times New Roman" w:hAnsi="Times New Roman" w:cs="Times New Roman"/>
        </w:rPr>
      </w:pPr>
      <w:r w:rsidRPr="008946A6">
        <w:rPr>
          <w:rFonts w:ascii="Times New Roman" w:hAnsi="Times New Roman" w:cs="Times New Roman"/>
        </w:rPr>
        <w:t>Ai lavoratori di cui al presente punto che rientrano nel campo di applicazione della legge 12.3.1999, n. 68 e del regolamento attuativo di cui al DPR 10.10.2000 n. 333, si applicheranno le disposizioni di cui agli artt. 3 e 4 della stessa legge n. 68/99 con riferimento alle quote di riserva per il collocamento dei lavoratori disabili ed ai relativi criteri di computo.</w:t>
      </w:r>
    </w:p>
    <w:p w:rsidR="00814BED" w:rsidRPr="008946A6" w:rsidRDefault="00814BED" w:rsidP="00814BED">
      <w:pPr>
        <w:rPr>
          <w:rFonts w:ascii="Times New Roman" w:hAnsi="Times New Roman" w:cs="Times New Roman"/>
        </w:rPr>
      </w:pPr>
    </w:p>
    <w:p w:rsidR="00814BED" w:rsidRPr="003153C0" w:rsidRDefault="00814BED" w:rsidP="003153C0">
      <w:pPr>
        <w:rPr>
          <w:rFonts w:ascii="Times New Roman" w:hAnsi="Times New Roman" w:cs="Times New Roman"/>
          <w:b/>
          <w:color w:val="FF0000"/>
        </w:rPr>
      </w:pPr>
      <w:r w:rsidRPr="008946A6">
        <w:rPr>
          <w:rFonts w:ascii="Times New Roman" w:hAnsi="Times New Roman" w:cs="Times New Roman"/>
        </w:rPr>
        <w:t>ART. 28 - TUTELA DELLA MATERNITA’</w:t>
      </w:r>
      <w:r w:rsidRPr="008946A6">
        <w:rPr>
          <w:rFonts w:ascii="Times New Roman" w:hAnsi="Times New Roman" w:cs="Times New Roman"/>
          <w:i/>
        </w:rPr>
        <w:t xml:space="preserve"> </w:t>
      </w:r>
      <w:r w:rsidRPr="008946A6">
        <w:rPr>
          <w:rFonts w:ascii="Times New Roman" w:hAnsi="Times New Roman" w:cs="Times New Roman"/>
        </w:rPr>
        <w:t xml:space="preserve">E DELLA PATERNITA’  </w:t>
      </w:r>
      <w:r w:rsidR="003153C0">
        <w:rPr>
          <w:rFonts w:ascii="Times New Roman" w:hAnsi="Times New Roman" w:cs="Times New Roman"/>
          <w:b/>
          <w:color w:val="FF0000"/>
        </w:rPr>
        <w:t>(diventerà art. 34)</w:t>
      </w:r>
    </w:p>
    <w:p w:rsidR="00814BED" w:rsidRPr="008946A6" w:rsidRDefault="00814BED" w:rsidP="00814BED">
      <w:pPr>
        <w:tabs>
          <w:tab w:val="left" w:pos="851"/>
        </w:tabs>
        <w:rPr>
          <w:rFonts w:ascii="Times New Roman" w:hAnsi="Times New Roman" w:cs="Times New Roman"/>
          <w:b/>
          <w:u w:val="single"/>
        </w:rPr>
      </w:pPr>
    </w:p>
    <w:p w:rsidR="00814BED" w:rsidRPr="008946A6" w:rsidRDefault="00814BED" w:rsidP="00814BED">
      <w:pPr>
        <w:numPr>
          <w:ilvl w:val="0"/>
          <w:numId w:val="16"/>
        </w:numPr>
        <w:tabs>
          <w:tab w:val="left" w:pos="-1188"/>
        </w:tabs>
        <w:autoSpaceDE/>
        <w:autoSpaceDN/>
        <w:jc w:val="both"/>
        <w:rPr>
          <w:rFonts w:ascii="Times New Roman" w:hAnsi="Times New Roman" w:cs="Times New Roman"/>
          <w:i/>
        </w:rPr>
      </w:pPr>
      <w:r w:rsidRPr="008946A6">
        <w:rPr>
          <w:rFonts w:ascii="Times New Roman" w:hAnsi="Times New Roman" w:cs="Times New Roman"/>
          <w:i/>
        </w:rPr>
        <w:t>Congedo di maternità e congedo parentale</w:t>
      </w:r>
    </w:p>
    <w:p w:rsidR="00814BED" w:rsidRPr="008946A6" w:rsidRDefault="00814BED" w:rsidP="00814BED">
      <w:pPr>
        <w:tabs>
          <w:tab w:val="left" w:pos="-1188"/>
        </w:tabs>
        <w:ind w:left="795"/>
        <w:rPr>
          <w:rFonts w:ascii="Times New Roman" w:hAnsi="Times New Roman" w:cs="Times New Roman"/>
          <w:b/>
          <w:i/>
        </w:rPr>
      </w:pP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r w:rsidRPr="008946A6">
        <w:rPr>
          <w:rFonts w:ascii="Times New Roman" w:hAnsi="Times New Roman" w:cs="Times New Roman"/>
        </w:rPr>
        <w:t>1.1</w:t>
      </w:r>
      <w:r w:rsidRPr="008946A6">
        <w:rPr>
          <w:rFonts w:ascii="Times New Roman" w:hAnsi="Times New Roman" w:cs="Times New Roman"/>
        </w:rPr>
        <w:tab/>
        <w:t>Ai sensi delle vigenti norme di legge in materia, raccolte nel Testo Unico emanato con D.Lgs. 26.3.2001, n. 151</w:t>
      </w:r>
      <w:r w:rsidRPr="008946A6">
        <w:rPr>
          <w:rFonts w:ascii="Times New Roman" w:hAnsi="Times New Roman" w:cs="Times New Roman"/>
          <w:b/>
        </w:rPr>
        <w:t>,</w:t>
      </w:r>
      <w:r w:rsidRPr="008946A6">
        <w:rPr>
          <w:rFonts w:ascii="Times New Roman" w:hAnsi="Times New Roman" w:cs="Times New Roman"/>
        </w:rPr>
        <w:t xml:space="preserve"> durante lo stato di gravidanza e puerperio la lavoratrice usufruirà di un periodo di astensione obbligatoria:</w:t>
      </w:r>
    </w:p>
    <w:p w:rsidR="00814BED" w:rsidRPr="008946A6" w:rsidRDefault="00814BED" w:rsidP="00814BED">
      <w:pPr>
        <w:numPr>
          <w:ilvl w:val="0"/>
          <w:numId w:val="3"/>
        </w:numPr>
        <w:tabs>
          <w:tab w:val="clear" w:pos="360"/>
        </w:tabs>
        <w:autoSpaceDE/>
        <w:autoSpaceDN/>
        <w:ind w:left="1152"/>
        <w:jc w:val="both"/>
        <w:rPr>
          <w:rFonts w:ascii="Times New Roman" w:hAnsi="Times New Roman" w:cs="Times New Roman"/>
        </w:rPr>
      </w:pPr>
      <w:r w:rsidRPr="008946A6">
        <w:rPr>
          <w:rFonts w:ascii="Times New Roman" w:hAnsi="Times New Roman" w:cs="Times New Roman"/>
        </w:rPr>
        <w:t>per i due mesi precedenti la data presunta del parto indicata nel certificato medico di gravidanza;</w:t>
      </w:r>
    </w:p>
    <w:p w:rsidR="00814BED" w:rsidRPr="008946A6" w:rsidRDefault="00814BED" w:rsidP="00814BED">
      <w:pPr>
        <w:numPr>
          <w:ilvl w:val="0"/>
          <w:numId w:val="3"/>
        </w:numPr>
        <w:tabs>
          <w:tab w:val="clear" w:pos="360"/>
        </w:tabs>
        <w:autoSpaceDE/>
        <w:autoSpaceDN/>
        <w:ind w:left="1152"/>
        <w:jc w:val="both"/>
        <w:rPr>
          <w:rFonts w:ascii="Times New Roman" w:hAnsi="Times New Roman" w:cs="Times New Roman"/>
        </w:rPr>
      </w:pPr>
      <w:r w:rsidRPr="008946A6">
        <w:rPr>
          <w:rFonts w:ascii="Times New Roman" w:hAnsi="Times New Roman" w:cs="Times New Roman"/>
        </w:rPr>
        <w:t>per il periodo intercorrente tra la data presunta del parto e il parto stesso;</w:t>
      </w:r>
    </w:p>
    <w:p w:rsidR="00814BED" w:rsidRPr="008946A6" w:rsidRDefault="00814BED" w:rsidP="00814BED">
      <w:pPr>
        <w:numPr>
          <w:ilvl w:val="0"/>
          <w:numId w:val="3"/>
        </w:numPr>
        <w:tabs>
          <w:tab w:val="clear" w:pos="360"/>
        </w:tabs>
        <w:autoSpaceDE/>
        <w:autoSpaceDN/>
        <w:ind w:left="1152"/>
        <w:jc w:val="both"/>
        <w:rPr>
          <w:rFonts w:ascii="Times New Roman" w:hAnsi="Times New Roman" w:cs="Times New Roman"/>
        </w:rPr>
      </w:pPr>
      <w:r w:rsidRPr="008946A6">
        <w:rPr>
          <w:rFonts w:ascii="Times New Roman" w:hAnsi="Times New Roman" w:cs="Times New Roman"/>
        </w:rPr>
        <w:t>per i tre mesi dopo il parto.</w:t>
      </w:r>
    </w:p>
    <w:p w:rsidR="00814BED" w:rsidRPr="008946A6" w:rsidRDefault="00814BED" w:rsidP="00814BED">
      <w:pPr>
        <w:jc w:val="both"/>
        <w:rPr>
          <w:rFonts w:ascii="Times New Roman" w:hAnsi="Times New Roman" w:cs="Times New Roman"/>
        </w:rPr>
      </w:pP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r w:rsidRPr="008946A6">
        <w:rPr>
          <w:rFonts w:ascii="Times New Roman" w:hAnsi="Times New Roman" w:cs="Times New Roman"/>
        </w:rPr>
        <w:t>1.2</w:t>
      </w:r>
      <w:r w:rsidRPr="008946A6">
        <w:rPr>
          <w:rFonts w:ascii="Times New Roman" w:hAnsi="Times New Roman" w:cs="Times New Roman"/>
        </w:rPr>
        <w:tab/>
        <w:t>Qualora il parto avvenga in data anticipata rispetto a quella presunta, i giorni non goduti di astensione obbligatoria prima del parto di cui al precedente punto 1.1 vengono aggiunti al periodo di astensione obbligatoria dopo il parto, fino a concorrenza del periodo complessivo di 5 mesi, previa presentazione da parte della lavoratrice, entro trenta giorni, del certificato medico attestante la data del parto.</w:t>
      </w:r>
    </w:p>
    <w:p w:rsidR="00814BED" w:rsidRPr="008946A6" w:rsidRDefault="00814BED" w:rsidP="00814BED">
      <w:pPr>
        <w:pStyle w:val="Pidipagina"/>
        <w:tabs>
          <w:tab w:val="clear" w:pos="4819"/>
          <w:tab w:val="clear" w:pos="9638"/>
        </w:tabs>
        <w:ind w:firstLine="252"/>
        <w:jc w:val="both"/>
        <w:rPr>
          <w:rFonts w:ascii="Times New Roman" w:hAnsi="Times New Roman" w:cs="Times New Roman"/>
        </w:rPr>
      </w:pPr>
    </w:p>
    <w:p w:rsidR="00814BED" w:rsidRPr="008946A6" w:rsidRDefault="00814BED" w:rsidP="00814BED">
      <w:pPr>
        <w:pStyle w:val="Terminedefinizione"/>
        <w:ind w:left="792" w:hanging="360"/>
        <w:rPr>
          <w:sz w:val="20"/>
        </w:rPr>
      </w:pPr>
      <w:r w:rsidRPr="008946A6">
        <w:rPr>
          <w:sz w:val="20"/>
        </w:rPr>
        <w:t>1.3</w:t>
      </w:r>
      <w:r w:rsidRPr="008946A6">
        <w:rPr>
          <w:sz w:val="20"/>
        </w:rPr>
        <w:tab/>
        <w:t>Ferma restando la durata complessiva dell’astensione obbligatoria di cui al punto 1.1, le lavoratrici hanno la facoltà di astenersi dal lavoro a partire dal mese precedente la data presunta del parto e nei quattro mesi successivi al parto.</w:t>
      </w:r>
    </w:p>
    <w:p w:rsidR="00814BED" w:rsidRPr="008946A6" w:rsidRDefault="00814BED" w:rsidP="00814BED">
      <w:pPr>
        <w:tabs>
          <w:tab w:val="num" w:pos="-1560"/>
          <w:tab w:val="left" w:pos="-1188"/>
        </w:tabs>
        <w:ind w:left="792"/>
        <w:jc w:val="both"/>
        <w:rPr>
          <w:rFonts w:ascii="Times New Roman" w:hAnsi="Times New Roman" w:cs="Times New Roman"/>
        </w:rPr>
      </w:pPr>
      <w:r w:rsidRPr="008946A6">
        <w:rPr>
          <w:rFonts w:ascii="Times New Roman" w:hAnsi="Times New Roman" w:cs="Times New Roman"/>
        </w:rPr>
        <w:t>Per l’esercizio di tale facoltà è necessario che il medico specialista del Servizio Sanitario Nazionale o con esso convenzionato e il medico competente ai fini della prevenzione e tutela della salute nei luoghi di lavoro attestino che l’opzione della lavoratrice non arrechi pregiudizio alla salute della gestante e del nascituro.</w:t>
      </w:r>
    </w:p>
    <w:p w:rsidR="00814BED" w:rsidRPr="008946A6" w:rsidRDefault="00814BED" w:rsidP="00814BED">
      <w:pPr>
        <w:tabs>
          <w:tab w:val="num" w:pos="-1560"/>
          <w:tab w:val="left" w:pos="851"/>
        </w:tabs>
        <w:ind w:firstLine="252"/>
        <w:jc w:val="both"/>
        <w:rPr>
          <w:rFonts w:ascii="Times New Roman" w:hAnsi="Times New Roman" w:cs="Times New Roman"/>
        </w:rPr>
      </w:pPr>
    </w:p>
    <w:p w:rsidR="00814BED" w:rsidRPr="008946A6" w:rsidRDefault="00814BED" w:rsidP="00814BED">
      <w:pPr>
        <w:pStyle w:val="Pidipagina"/>
        <w:tabs>
          <w:tab w:val="clear" w:pos="4819"/>
          <w:tab w:val="clear" w:pos="9638"/>
          <w:tab w:val="left" w:pos="-1188"/>
        </w:tabs>
        <w:ind w:left="792" w:hanging="360"/>
        <w:jc w:val="both"/>
        <w:rPr>
          <w:rFonts w:ascii="Times New Roman" w:hAnsi="Times New Roman" w:cs="Times New Roman"/>
        </w:rPr>
      </w:pPr>
      <w:r w:rsidRPr="008946A6">
        <w:rPr>
          <w:rFonts w:ascii="Times New Roman" w:hAnsi="Times New Roman" w:cs="Times New Roman"/>
        </w:rPr>
        <w:t>1.4</w:t>
      </w:r>
      <w:r w:rsidRPr="008946A6">
        <w:rPr>
          <w:rFonts w:ascii="Times New Roman" w:hAnsi="Times New Roman" w:cs="Times New Roman"/>
        </w:rPr>
        <w:tab/>
        <w:t>Il diritto ad assentarsi dal lavoro per il periodo di cui al punto 1.1, lettera c), è riconosciuto al padre lavoratore in caso di morte o di grave infermità della madre ovvero di abbandono da parte della madre, nonché in caso di affidamento esclusivo del bambino al padre.</w:t>
      </w:r>
    </w:p>
    <w:p w:rsidR="00814BED" w:rsidRPr="008946A6" w:rsidRDefault="00814BED" w:rsidP="00814BED">
      <w:pPr>
        <w:pStyle w:val="Terminedefinizione"/>
        <w:tabs>
          <w:tab w:val="num" w:pos="-1560"/>
          <w:tab w:val="left" w:pos="-1008"/>
        </w:tabs>
        <w:ind w:left="792" w:firstLine="0"/>
        <w:rPr>
          <w:sz w:val="20"/>
        </w:rPr>
      </w:pPr>
      <w:r w:rsidRPr="008946A6">
        <w:rPr>
          <w:sz w:val="20"/>
        </w:rPr>
        <w:t>Per l’esercizio del diritto, il lavoratore deve presentare all’azienda la documentazione che attesti le condizioni sopra citate e, nel caso di abbandono, rilascia una dichiarazione ai sensi dell’art. 47 del D.P.R. 28.12.2000, n. 445.</w:t>
      </w:r>
    </w:p>
    <w:p w:rsidR="00814BED" w:rsidRPr="008946A6" w:rsidRDefault="00814BED" w:rsidP="00814BED">
      <w:pPr>
        <w:pStyle w:val="Terminedefinizione"/>
        <w:tabs>
          <w:tab w:val="num" w:pos="-1560"/>
          <w:tab w:val="left" w:pos="851"/>
        </w:tabs>
        <w:ind w:firstLine="252"/>
        <w:rPr>
          <w:sz w:val="20"/>
        </w:rPr>
      </w:pPr>
    </w:p>
    <w:p w:rsidR="00814BED" w:rsidRPr="008946A6" w:rsidRDefault="00814BED" w:rsidP="00814BED">
      <w:pPr>
        <w:pStyle w:val="Terminedefinizione"/>
        <w:tabs>
          <w:tab w:val="num" w:pos="-1560"/>
          <w:tab w:val="left" w:pos="-1188"/>
        </w:tabs>
        <w:ind w:left="792" w:hanging="360"/>
        <w:rPr>
          <w:sz w:val="20"/>
        </w:rPr>
      </w:pPr>
      <w:r w:rsidRPr="008946A6">
        <w:rPr>
          <w:sz w:val="20"/>
        </w:rPr>
        <w:t>1.5</w:t>
      </w:r>
      <w:r w:rsidRPr="008946A6">
        <w:rPr>
          <w:sz w:val="20"/>
        </w:rPr>
        <w:tab/>
        <w:t>Nei primi otto anni di vita del bambino ciascun genitore ha diritto di assentarsi dal lavoro, anche contemporaneamente all’altro, previo un preavviso che dovrà essere comunicato per iscritto al datore di lavoro almeno 15 giorni prima dell’astensione, per un periodo continuativo o frazionato non superiore a sei mesi. Le astensioni dei genitori non possono comunque eccedere complessivamente il limite di dieci mesi.</w:t>
      </w:r>
    </w:p>
    <w:p w:rsidR="00814BED" w:rsidRPr="008946A6" w:rsidRDefault="00814BED" w:rsidP="00814BED">
      <w:pPr>
        <w:tabs>
          <w:tab w:val="num" w:pos="-1560"/>
          <w:tab w:val="left" w:pos="-1188"/>
        </w:tabs>
        <w:ind w:left="792"/>
        <w:jc w:val="both"/>
        <w:rPr>
          <w:rFonts w:ascii="Times New Roman" w:hAnsi="Times New Roman" w:cs="Times New Roman"/>
        </w:rPr>
      </w:pPr>
      <w:r w:rsidRPr="008946A6">
        <w:rPr>
          <w:rFonts w:ascii="Times New Roman" w:hAnsi="Times New Roman" w:cs="Times New Roman"/>
        </w:rPr>
        <w:t>Nel caso vi sia un solo genitore, questi usufruirà di un periodo di astensione continuativo o frazionato non superiore a dieci mesi.</w:t>
      </w:r>
    </w:p>
    <w:p w:rsidR="00814BED" w:rsidRPr="008946A6" w:rsidRDefault="00814BED" w:rsidP="00814BED">
      <w:pPr>
        <w:tabs>
          <w:tab w:val="num" w:pos="-1560"/>
          <w:tab w:val="left" w:pos="-1008"/>
        </w:tabs>
        <w:ind w:left="792"/>
        <w:jc w:val="both"/>
        <w:rPr>
          <w:rFonts w:ascii="Times New Roman" w:hAnsi="Times New Roman" w:cs="Times New Roman"/>
        </w:rPr>
      </w:pPr>
      <w:r w:rsidRPr="008946A6">
        <w:rPr>
          <w:rFonts w:ascii="Times New Roman" w:hAnsi="Times New Roman" w:cs="Times New Roman"/>
        </w:rPr>
        <w:t xml:space="preserve">Qualora il padre usufruisca di un periodo di astensione facoltativa non inferiore a tre mesi, il suo limite individuale massimo di sei mesi è elevato a sette e, conseguentemente, il limite complessivo di dieci mesi dei </w:t>
      </w:r>
      <w:r w:rsidRPr="008946A6">
        <w:rPr>
          <w:rFonts w:ascii="Times New Roman" w:hAnsi="Times New Roman" w:cs="Times New Roman"/>
        </w:rPr>
        <w:lastRenderedPageBreak/>
        <w:t>congedi parentali dei genitori è elevato a undici.</w:t>
      </w:r>
    </w:p>
    <w:p w:rsidR="00814BED" w:rsidRPr="008946A6" w:rsidRDefault="00814BED" w:rsidP="00814BED">
      <w:pPr>
        <w:pStyle w:val="Terminedefinizione"/>
        <w:tabs>
          <w:tab w:val="num" w:pos="-1560"/>
          <w:tab w:val="left" w:pos="851"/>
        </w:tabs>
        <w:ind w:firstLine="252"/>
        <w:rPr>
          <w:sz w:val="20"/>
        </w:rPr>
      </w:pPr>
    </w:p>
    <w:p w:rsidR="00814BED" w:rsidRPr="008946A6" w:rsidRDefault="00814BED" w:rsidP="00814BED">
      <w:pPr>
        <w:pStyle w:val="Terminedefinizione"/>
        <w:tabs>
          <w:tab w:val="num" w:pos="-1560"/>
          <w:tab w:val="left" w:pos="-1188"/>
        </w:tabs>
        <w:ind w:left="792" w:hanging="360"/>
        <w:rPr>
          <w:sz w:val="20"/>
        </w:rPr>
      </w:pPr>
      <w:r w:rsidRPr="008946A6">
        <w:rPr>
          <w:sz w:val="20"/>
        </w:rPr>
        <w:t>1.6</w:t>
      </w:r>
      <w:r w:rsidRPr="008946A6">
        <w:rPr>
          <w:sz w:val="20"/>
        </w:rPr>
        <w:tab/>
        <w:t>I periodi di astensione obbligatoria sono computati nell’anzianità di servizio a tutti gli effetti economici e normativi.</w:t>
      </w:r>
    </w:p>
    <w:p w:rsidR="00814BED" w:rsidRPr="008946A6" w:rsidRDefault="00814BED" w:rsidP="00814BED">
      <w:pPr>
        <w:pStyle w:val="Rientrocorpodeltesto"/>
        <w:tabs>
          <w:tab w:val="num" w:pos="-1560"/>
          <w:tab w:val="left" w:pos="-1188"/>
        </w:tabs>
        <w:spacing w:after="0"/>
        <w:ind w:left="792"/>
        <w:jc w:val="both"/>
        <w:rPr>
          <w:rFonts w:ascii="Times New Roman" w:hAnsi="Times New Roman" w:cs="Times New Roman"/>
          <w:strike/>
        </w:rPr>
      </w:pPr>
      <w:r w:rsidRPr="008946A6">
        <w:rPr>
          <w:rFonts w:ascii="Times New Roman" w:hAnsi="Times New Roman" w:cs="Times New Roman"/>
        </w:rPr>
        <w:t>L’astensione facoltativa è computata nell’anzianità di servizio, ad esclusione degli effetti relativi alle ferie.</w:t>
      </w:r>
    </w:p>
    <w:p w:rsidR="00814BED" w:rsidRPr="008946A6" w:rsidRDefault="00814BED" w:rsidP="00814BED">
      <w:pPr>
        <w:pStyle w:val="Pidipagina"/>
        <w:tabs>
          <w:tab w:val="clear" w:pos="4819"/>
          <w:tab w:val="clear" w:pos="9638"/>
          <w:tab w:val="left" w:pos="432"/>
        </w:tabs>
        <w:ind w:firstLine="252"/>
        <w:jc w:val="both"/>
        <w:rPr>
          <w:rFonts w:ascii="Times New Roman" w:hAnsi="Times New Roman" w:cs="Times New Roman"/>
        </w:rPr>
      </w:pPr>
    </w:p>
    <w:p w:rsidR="00814BED" w:rsidRPr="008946A6" w:rsidRDefault="00814BED" w:rsidP="00814BED">
      <w:pPr>
        <w:pStyle w:val="Pidipagina"/>
        <w:tabs>
          <w:tab w:val="clear" w:pos="4819"/>
          <w:tab w:val="clear" w:pos="9638"/>
          <w:tab w:val="left" w:pos="-1008"/>
        </w:tabs>
        <w:ind w:left="792" w:hanging="360"/>
        <w:jc w:val="both"/>
        <w:rPr>
          <w:rFonts w:ascii="Times New Roman" w:hAnsi="Times New Roman" w:cs="Times New Roman"/>
        </w:rPr>
      </w:pPr>
      <w:r w:rsidRPr="008946A6">
        <w:rPr>
          <w:rFonts w:ascii="Times New Roman" w:hAnsi="Times New Roman" w:cs="Times New Roman"/>
        </w:rPr>
        <w:t>1.7</w:t>
      </w:r>
      <w:r w:rsidRPr="008946A6">
        <w:rPr>
          <w:rFonts w:ascii="Times New Roman" w:hAnsi="Times New Roman" w:cs="Times New Roman"/>
        </w:rPr>
        <w:tab/>
        <w:t xml:space="preserve">Ai sensi del 1° comma dell’art. 53 del T.U. approvato con D.Lgs. 26.3.2001, n. 151, è vietato adibire le donne al lavoro, dalle ore 24.00 alle ore 6.00, dall’accertamento dello stato di gravidanza fino al compimento di 1 anno di età del bambino. </w:t>
      </w:r>
    </w:p>
    <w:p w:rsidR="00814BED" w:rsidRPr="008946A6" w:rsidRDefault="00814BED" w:rsidP="00814BED">
      <w:pPr>
        <w:tabs>
          <w:tab w:val="num" w:pos="-1560"/>
        </w:tabs>
        <w:ind w:left="792"/>
        <w:jc w:val="both"/>
        <w:rPr>
          <w:rFonts w:ascii="Times New Roman" w:hAnsi="Times New Roman" w:cs="Times New Roman"/>
        </w:rPr>
      </w:pPr>
      <w:r w:rsidRPr="008946A6">
        <w:rPr>
          <w:rFonts w:ascii="Times New Roman" w:hAnsi="Times New Roman" w:cs="Times New Roman"/>
        </w:rPr>
        <w:t>Non sono inoltre obbligati a prestare lavoro notturno i lavoratori ai sensi di quanto previsto ai commi 2 e 3 dell’art. 53 del T.U. sopra richiamato.</w:t>
      </w:r>
    </w:p>
    <w:p w:rsidR="00814BED" w:rsidRPr="008946A6" w:rsidRDefault="00814BED" w:rsidP="00814BED">
      <w:pPr>
        <w:pStyle w:val="Pidipagina"/>
        <w:tabs>
          <w:tab w:val="clear" w:pos="4819"/>
          <w:tab w:val="clear" w:pos="9638"/>
        </w:tabs>
        <w:ind w:firstLine="252"/>
        <w:jc w:val="both"/>
        <w:rPr>
          <w:rFonts w:ascii="Times New Roman" w:hAnsi="Times New Roman" w:cs="Times New Roman"/>
        </w:rPr>
      </w:pP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r w:rsidRPr="008946A6">
        <w:rPr>
          <w:rFonts w:ascii="Times New Roman" w:hAnsi="Times New Roman" w:cs="Times New Roman"/>
        </w:rPr>
        <w:t>1.8</w:t>
      </w:r>
      <w:r w:rsidRPr="008946A6">
        <w:rPr>
          <w:rFonts w:ascii="Times New Roman" w:hAnsi="Times New Roman" w:cs="Times New Roman"/>
        </w:rPr>
        <w:tab/>
        <w:t xml:space="preserve">Ai sensi e nei limiti previsti dagli </w:t>
      </w:r>
      <w:hyperlink r:id="rId8" w:anchor="Capo II - Tutela" w:history="1">
        <w:r w:rsidRPr="008946A6">
          <w:rPr>
            <w:rStyle w:val="Collegamentoipertestuale"/>
            <w:rFonts w:ascii="Times New Roman" w:hAnsi="Times New Roman"/>
            <w:color w:val="auto"/>
            <w:u w:val="none"/>
          </w:rPr>
          <w:t>artt. 6 e 7</w:t>
        </w:r>
      </w:hyperlink>
      <w:r w:rsidRPr="008946A6">
        <w:rPr>
          <w:rFonts w:ascii="Times New Roman" w:hAnsi="Times New Roman" w:cs="Times New Roman"/>
        </w:rPr>
        <w:t xml:space="preserve"> del D.Lgs. n. </w:t>
      </w:r>
      <w:hyperlink r:id="rId9" w:anchor="Decreto. Legislativo." w:history="1">
        <w:r w:rsidRPr="008946A6">
          <w:rPr>
            <w:rStyle w:val="Collegamentoipertestuale"/>
            <w:rFonts w:ascii="Times New Roman" w:hAnsi="Times New Roman"/>
            <w:color w:val="auto"/>
            <w:u w:val="none"/>
          </w:rPr>
          <w:t>151/2001</w:t>
        </w:r>
      </w:hyperlink>
      <w:r w:rsidRPr="008946A6">
        <w:rPr>
          <w:rFonts w:ascii="Times New Roman" w:hAnsi="Times New Roman" w:cs="Times New Roman"/>
        </w:rPr>
        <w:t>, è vietato adibire la lavoratrice, durante il periodo di gravidanza e fino a sette mesi di età del bambino, al trasporto e al sollevamento di pesi, nonché ai lavori faticosi, pericolosi e insalubri come indicati dall’art. 5 del D.P.R. 25.11.1976, n. 1026 e riportati negli allegati A e B al sopracitato T.U.</w:t>
      </w:r>
    </w:p>
    <w:p w:rsidR="00814BED" w:rsidRPr="008946A6" w:rsidRDefault="00814BED" w:rsidP="00814BED">
      <w:pPr>
        <w:pStyle w:val="Terminedefinizione"/>
        <w:tabs>
          <w:tab w:val="num" w:pos="-1560"/>
        </w:tabs>
        <w:ind w:left="792" w:hanging="360"/>
        <w:rPr>
          <w:sz w:val="20"/>
        </w:rPr>
      </w:pPr>
    </w:p>
    <w:p w:rsidR="00814BED" w:rsidRPr="008946A6" w:rsidRDefault="00814BED" w:rsidP="00814BED">
      <w:pPr>
        <w:pStyle w:val="Terminedefinizione"/>
        <w:tabs>
          <w:tab w:val="num" w:pos="-1560"/>
        </w:tabs>
        <w:ind w:left="792" w:hanging="360"/>
        <w:rPr>
          <w:sz w:val="20"/>
        </w:rPr>
      </w:pPr>
      <w:r w:rsidRPr="008946A6">
        <w:rPr>
          <w:sz w:val="20"/>
        </w:rPr>
        <w:t>1.9</w:t>
      </w:r>
      <w:r w:rsidRPr="008946A6">
        <w:rPr>
          <w:sz w:val="20"/>
        </w:rPr>
        <w:tab/>
        <w:t xml:space="preserve">La sostituzione delle lavoratrici e dei lavoratori assenti dal lavoro in virtù delle disposizioni di cui al T.U. - D.Lgs. n. </w:t>
      </w:r>
      <w:hyperlink r:id="rId10" w:anchor="Decreto. Legislativo. 26" w:history="1">
        <w:r w:rsidRPr="008946A6">
          <w:rPr>
            <w:rStyle w:val="Collegamentoipertestuale"/>
            <w:color w:val="auto"/>
            <w:sz w:val="20"/>
            <w:u w:val="none"/>
          </w:rPr>
          <w:t>151/2001</w:t>
        </w:r>
      </w:hyperlink>
      <w:r w:rsidRPr="008946A6">
        <w:rPr>
          <w:sz w:val="20"/>
        </w:rPr>
        <w:t>, può avvenire con le modalità previste all’</w:t>
      </w:r>
      <w:hyperlink r:id="rId11" w:anchor="Art. 4 - Sostituzione" w:history="1">
        <w:r w:rsidRPr="008946A6">
          <w:rPr>
            <w:rStyle w:val="Collegamentoipertestuale"/>
            <w:color w:val="auto"/>
            <w:sz w:val="20"/>
            <w:u w:val="none"/>
          </w:rPr>
          <w:t>art. 4</w:t>
        </w:r>
      </w:hyperlink>
      <w:r w:rsidRPr="008946A6">
        <w:rPr>
          <w:sz w:val="20"/>
        </w:rPr>
        <w:t xml:space="preserve"> del medesimo T.U.</w:t>
      </w:r>
    </w:p>
    <w:p w:rsidR="00814BED" w:rsidRPr="008946A6" w:rsidRDefault="00814BED" w:rsidP="00814BED">
      <w:pPr>
        <w:tabs>
          <w:tab w:val="num" w:pos="-1560"/>
          <w:tab w:val="left" w:pos="-1008"/>
        </w:tabs>
        <w:ind w:left="792"/>
        <w:jc w:val="both"/>
        <w:rPr>
          <w:rFonts w:ascii="Times New Roman" w:hAnsi="Times New Roman" w:cs="Times New Roman"/>
        </w:rPr>
      </w:pPr>
      <w:r w:rsidRPr="008946A6">
        <w:rPr>
          <w:rFonts w:ascii="Times New Roman" w:hAnsi="Times New Roman" w:cs="Times New Roman"/>
        </w:rPr>
        <w:t>Ai sensi del comma 2 dello stesso art. 4, tali sostituzioni possono essere anticipate anche fino a tre mesi prima l’inizio dell’astensione.</w:t>
      </w:r>
    </w:p>
    <w:p w:rsidR="00814BED" w:rsidRPr="008946A6" w:rsidRDefault="00814BED" w:rsidP="00814BED">
      <w:pPr>
        <w:tabs>
          <w:tab w:val="left" w:pos="851"/>
        </w:tabs>
        <w:ind w:firstLine="252"/>
        <w:rPr>
          <w:rFonts w:ascii="Times New Roman" w:hAnsi="Times New Roman" w:cs="Times New Roman"/>
          <w:b/>
        </w:rPr>
      </w:pPr>
    </w:p>
    <w:p w:rsidR="00814BED" w:rsidRPr="008946A6" w:rsidRDefault="00814BED" w:rsidP="00814BED">
      <w:pPr>
        <w:numPr>
          <w:ilvl w:val="0"/>
          <w:numId w:val="16"/>
        </w:numPr>
        <w:tabs>
          <w:tab w:val="left" w:pos="-1188"/>
        </w:tabs>
        <w:autoSpaceDE/>
        <w:autoSpaceDN/>
        <w:jc w:val="both"/>
        <w:rPr>
          <w:rFonts w:ascii="Times New Roman" w:hAnsi="Times New Roman" w:cs="Times New Roman"/>
          <w:i/>
        </w:rPr>
      </w:pPr>
      <w:r w:rsidRPr="008946A6">
        <w:rPr>
          <w:rFonts w:ascii="Times New Roman" w:hAnsi="Times New Roman" w:cs="Times New Roman"/>
          <w:i/>
        </w:rPr>
        <w:t>Trattamento economico</w:t>
      </w:r>
    </w:p>
    <w:p w:rsidR="00814BED" w:rsidRPr="008946A6" w:rsidRDefault="00814BED" w:rsidP="00814BED">
      <w:pPr>
        <w:tabs>
          <w:tab w:val="left" w:pos="-1188"/>
        </w:tabs>
        <w:ind w:left="795"/>
        <w:rPr>
          <w:rFonts w:ascii="Times New Roman" w:hAnsi="Times New Roman" w:cs="Times New Roman"/>
          <w:u w:val="single"/>
        </w:rPr>
      </w:pPr>
    </w:p>
    <w:p w:rsidR="00814BED" w:rsidRPr="008946A6" w:rsidRDefault="00814BED" w:rsidP="00814BED">
      <w:pPr>
        <w:pStyle w:val="Pidipagina"/>
        <w:tabs>
          <w:tab w:val="clear" w:pos="4819"/>
          <w:tab w:val="clear" w:pos="9638"/>
          <w:tab w:val="left" w:pos="432"/>
        </w:tabs>
        <w:ind w:left="792" w:hanging="360"/>
        <w:jc w:val="both"/>
        <w:rPr>
          <w:rFonts w:ascii="Times New Roman" w:hAnsi="Times New Roman" w:cs="Times New Roman"/>
        </w:rPr>
      </w:pPr>
      <w:r w:rsidRPr="008946A6">
        <w:rPr>
          <w:rFonts w:ascii="Times New Roman" w:hAnsi="Times New Roman" w:cs="Times New Roman"/>
        </w:rPr>
        <w:t>2.1</w:t>
      </w:r>
      <w:r w:rsidRPr="008946A6">
        <w:rPr>
          <w:rFonts w:ascii="Times New Roman" w:hAnsi="Times New Roman" w:cs="Times New Roman"/>
        </w:rPr>
        <w:tab/>
        <w:t xml:space="preserve">Durante il periodo di astensione obbligatoria </w:t>
      </w:r>
      <w:r w:rsidRPr="008946A6">
        <w:rPr>
          <w:rFonts w:ascii="Times New Roman" w:hAnsi="Times New Roman" w:cs="Times New Roman"/>
          <w:b/>
        </w:rPr>
        <w:t>l’azienda provvede ad integrare la prestazione erogata dagli Enti previdenziali fino al raggiungimento del 100% del</w:t>
      </w:r>
      <w:r w:rsidRPr="008946A6">
        <w:rPr>
          <w:rFonts w:ascii="Times New Roman" w:hAnsi="Times New Roman" w:cs="Times New Roman"/>
          <w:b/>
          <w:color w:val="3366FF"/>
        </w:rPr>
        <w:t xml:space="preserve"> </w:t>
      </w:r>
      <w:r w:rsidRPr="008946A6">
        <w:rPr>
          <w:rFonts w:ascii="Times New Roman" w:hAnsi="Times New Roman" w:cs="Times New Roman"/>
          <w:b/>
        </w:rPr>
        <w:t>trattamento economico complessivo netto</w:t>
      </w:r>
      <w:r w:rsidRPr="008946A6">
        <w:rPr>
          <w:rFonts w:ascii="Times New Roman" w:hAnsi="Times New Roman" w:cs="Times New Roman"/>
        </w:rPr>
        <w:t xml:space="preserve">, prendendo a riferimento la retribuzione </w:t>
      </w:r>
      <w:r w:rsidRPr="008946A6">
        <w:rPr>
          <w:rFonts w:ascii="Times New Roman" w:hAnsi="Times New Roman" w:cs="Times New Roman"/>
          <w:i/>
        </w:rPr>
        <w:t>di cui al punto 1.1 ed alle lettere c), o) del punto 1.2 dell’art. 63 (Retribuzione)</w:t>
      </w:r>
      <w:r w:rsidRPr="008946A6">
        <w:rPr>
          <w:rFonts w:ascii="Times New Roman" w:hAnsi="Times New Roman" w:cs="Times New Roman"/>
        </w:rPr>
        <w:t xml:space="preserve"> del presente CCNL.</w:t>
      </w:r>
    </w:p>
    <w:p w:rsidR="00814BED" w:rsidRPr="008946A6" w:rsidRDefault="00814BED" w:rsidP="00814BED">
      <w:pPr>
        <w:tabs>
          <w:tab w:val="left" w:pos="-1188"/>
          <w:tab w:val="left" w:pos="-1008"/>
        </w:tabs>
        <w:ind w:left="792"/>
        <w:jc w:val="both"/>
        <w:rPr>
          <w:rFonts w:ascii="Times New Roman" w:hAnsi="Times New Roman" w:cs="Times New Roman"/>
        </w:rPr>
      </w:pPr>
      <w:r w:rsidRPr="008946A6">
        <w:rPr>
          <w:rFonts w:ascii="Times New Roman" w:hAnsi="Times New Roman" w:cs="Times New Roman"/>
        </w:rPr>
        <w:t>L</w:t>
      </w:r>
      <w:r w:rsidRPr="008946A6">
        <w:rPr>
          <w:rFonts w:ascii="Times New Roman" w:hAnsi="Times New Roman" w:cs="Times New Roman"/>
          <w:b/>
        </w:rPr>
        <w:t>a</w:t>
      </w:r>
      <w:r w:rsidRPr="008946A6">
        <w:rPr>
          <w:rFonts w:ascii="Times New Roman" w:hAnsi="Times New Roman" w:cs="Times New Roman"/>
        </w:rPr>
        <w:t xml:space="preserve"> prestazione economica dovuta da parte degli Istituti previdenziali a norma di legge è anticipata direttamente dall’azienda contestualmente all’integrazione dalla stessa dovuta.</w:t>
      </w:r>
    </w:p>
    <w:p w:rsidR="00814BED" w:rsidRPr="008946A6" w:rsidRDefault="00814BED" w:rsidP="00814BED">
      <w:pPr>
        <w:tabs>
          <w:tab w:val="left" w:pos="432"/>
          <w:tab w:val="left" w:pos="851"/>
        </w:tabs>
        <w:ind w:left="792" w:hanging="360"/>
        <w:jc w:val="both"/>
        <w:rPr>
          <w:rFonts w:ascii="Times New Roman" w:hAnsi="Times New Roman" w:cs="Times New Roman"/>
        </w:rPr>
      </w:pPr>
    </w:p>
    <w:p w:rsidR="00814BED" w:rsidRPr="008946A6" w:rsidRDefault="00814BED" w:rsidP="002C4394">
      <w:pPr>
        <w:pStyle w:val="Terminedefinizione"/>
        <w:numPr>
          <w:ilvl w:val="1"/>
          <w:numId w:val="16"/>
        </w:numPr>
        <w:tabs>
          <w:tab w:val="num" w:pos="-2127"/>
          <w:tab w:val="left" w:pos="432"/>
        </w:tabs>
        <w:rPr>
          <w:sz w:val="20"/>
        </w:rPr>
      </w:pPr>
      <w:r w:rsidRPr="008946A6">
        <w:rPr>
          <w:sz w:val="20"/>
        </w:rPr>
        <w:t>Durante il periodo di astensione facoltativa la madre lavoratrice e il padre lavoratore hanno diritto, fino al terzo anno di età del bambino ad un trattamento economico pari al 30% della retribuzione per un periodo massimo complessivo, tra i due genitori di 6 mesi.</w:t>
      </w:r>
    </w:p>
    <w:p w:rsidR="00814BED" w:rsidRPr="008946A6" w:rsidRDefault="00814BED" w:rsidP="00814BED">
      <w:pPr>
        <w:ind w:left="792"/>
        <w:jc w:val="both"/>
        <w:rPr>
          <w:rFonts w:ascii="Times New Roman" w:hAnsi="Times New Roman" w:cs="Times New Roman"/>
        </w:rPr>
      </w:pPr>
      <w:r w:rsidRPr="008946A6">
        <w:rPr>
          <w:rFonts w:ascii="Times New Roman" w:hAnsi="Times New Roman" w:cs="Times New Roman"/>
        </w:rPr>
        <w:t>A livello aziendale le parti potranno definire eventuali condizioni integrative e di armonizzazione.</w:t>
      </w:r>
    </w:p>
    <w:p w:rsidR="00814BED" w:rsidRPr="008946A6" w:rsidRDefault="00814BED" w:rsidP="00814BED">
      <w:pPr>
        <w:pStyle w:val="Terminedefinizione"/>
        <w:tabs>
          <w:tab w:val="num" w:pos="-2127"/>
          <w:tab w:val="left" w:pos="432"/>
        </w:tabs>
        <w:ind w:left="792" w:firstLine="0"/>
        <w:rPr>
          <w:sz w:val="20"/>
        </w:rPr>
      </w:pPr>
      <w:r w:rsidRPr="008946A6">
        <w:rPr>
          <w:sz w:val="20"/>
        </w:rPr>
        <w:t>Durante il periodo di astensione facoltativa l’azienda è tenuta ad anticipare la prestazione erogata dagli Enti previdenziali, pari al 30% della retribuzione calcolata secondo la normativa di riferimento.</w:t>
      </w:r>
    </w:p>
    <w:p w:rsidR="00814BED" w:rsidRPr="008946A6" w:rsidRDefault="00814BED" w:rsidP="00814BED">
      <w:pPr>
        <w:pStyle w:val="Pidipagina"/>
        <w:tabs>
          <w:tab w:val="clear" w:pos="4819"/>
          <w:tab w:val="clear" w:pos="9638"/>
          <w:tab w:val="left" w:pos="432"/>
        </w:tabs>
        <w:jc w:val="both"/>
        <w:rPr>
          <w:rFonts w:ascii="Times New Roman" w:hAnsi="Times New Roman" w:cs="Times New Roman"/>
        </w:rPr>
      </w:pPr>
    </w:p>
    <w:p w:rsidR="00814BED" w:rsidRPr="008946A6" w:rsidRDefault="00814BED" w:rsidP="00814BED">
      <w:pPr>
        <w:pStyle w:val="Pidipagina"/>
        <w:numPr>
          <w:ilvl w:val="1"/>
          <w:numId w:val="16"/>
        </w:numPr>
        <w:tabs>
          <w:tab w:val="clear" w:pos="4819"/>
          <w:tab w:val="clear" w:pos="9638"/>
          <w:tab w:val="left" w:pos="432"/>
        </w:tabs>
        <w:jc w:val="both"/>
        <w:rPr>
          <w:rFonts w:ascii="Times New Roman" w:hAnsi="Times New Roman" w:cs="Times New Roman"/>
        </w:rPr>
      </w:pPr>
      <w:r w:rsidRPr="008946A6">
        <w:rPr>
          <w:rFonts w:ascii="Times New Roman" w:hAnsi="Times New Roman" w:cs="Times New Roman"/>
        </w:rPr>
        <w:t>Nessuna ulteriore indennità è dovuta dal datore di lavoro per tutto il periodo di assenza obbligatoria e facoltativa.</w:t>
      </w:r>
    </w:p>
    <w:p w:rsidR="00814BED" w:rsidRPr="008946A6" w:rsidRDefault="00814BED" w:rsidP="00814BED">
      <w:pPr>
        <w:pStyle w:val="Pidipagina"/>
        <w:tabs>
          <w:tab w:val="clear" w:pos="4819"/>
          <w:tab w:val="clear" w:pos="9638"/>
          <w:tab w:val="left" w:pos="432"/>
        </w:tabs>
        <w:jc w:val="both"/>
        <w:rPr>
          <w:rFonts w:ascii="Times New Roman" w:hAnsi="Times New Roman" w:cs="Times New Roman"/>
        </w:rPr>
      </w:pPr>
    </w:p>
    <w:p w:rsidR="00814BED" w:rsidRPr="008946A6" w:rsidRDefault="00814BED" w:rsidP="00814BED">
      <w:pPr>
        <w:pStyle w:val="Pidipagina"/>
        <w:numPr>
          <w:ilvl w:val="1"/>
          <w:numId w:val="16"/>
        </w:numPr>
        <w:tabs>
          <w:tab w:val="clear" w:pos="4819"/>
          <w:tab w:val="clear" w:pos="9638"/>
          <w:tab w:val="left" w:pos="432"/>
        </w:tabs>
        <w:jc w:val="both"/>
        <w:rPr>
          <w:rFonts w:ascii="Times New Roman" w:hAnsi="Times New Roman" w:cs="Times New Roman"/>
        </w:rPr>
      </w:pPr>
      <w:r w:rsidRPr="008946A6">
        <w:rPr>
          <w:rFonts w:ascii="Times New Roman" w:hAnsi="Times New Roman" w:cs="Times New Roman"/>
        </w:rPr>
        <w:t>Per i periodi di assenza facoltativa i lavoratori percepiranno integralmente l’importo dovuto a titolo di tredicesima mensilità.</w:t>
      </w:r>
    </w:p>
    <w:p w:rsidR="00814BED" w:rsidRPr="008946A6" w:rsidRDefault="00814BED" w:rsidP="00814BED">
      <w:pPr>
        <w:pStyle w:val="Terminedefinizione"/>
        <w:tabs>
          <w:tab w:val="left" w:pos="432"/>
        </w:tabs>
        <w:ind w:left="792" w:hanging="360"/>
        <w:rPr>
          <w:sz w:val="20"/>
        </w:rPr>
      </w:pPr>
    </w:p>
    <w:p w:rsidR="00814BED" w:rsidRPr="008946A6" w:rsidRDefault="00814BED" w:rsidP="00814BED">
      <w:pPr>
        <w:numPr>
          <w:ilvl w:val="0"/>
          <w:numId w:val="16"/>
        </w:numPr>
        <w:tabs>
          <w:tab w:val="left" w:pos="-1008"/>
        </w:tabs>
        <w:autoSpaceDE/>
        <w:autoSpaceDN/>
        <w:jc w:val="both"/>
        <w:rPr>
          <w:rFonts w:ascii="Times New Roman" w:hAnsi="Times New Roman" w:cs="Times New Roman"/>
          <w:i/>
        </w:rPr>
      </w:pPr>
      <w:r w:rsidRPr="008946A6">
        <w:rPr>
          <w:rFonts w:ascii="Times New Roman" w:hAnsi="Times New Roman" w:cs="Times New Roman"/>
          <w:i/>
        </w:rPr>
        <w:t xml:space="preserve">Malattia del bambino </w:t>
      </w:r>
    </w:p>
    <w:p w:rsidR="00814BED" w:rsidRPr="008946A6" w:rsidRDefault="00814BED" w:rsidP="00814BED">
      <w:pPr>
        <w:tabs>
          <w:tab w:val="left" w:pos="-1008"/>
        </w:tabs>
        <w:ind w:left="795"/>
        <w:jc w:val="both"/>
        <w:rPr>
          <w:rFonts w:ascii="Times New Roman" w:hAnsi="Times New Roman" w:cs="Times New Roman"/>
          <w:i/>
        </w:rPr>
      </w:pPr>
    </w:p>
    <w:p w:rsidR="00814BED" w:rsidRPr="008946A6" w:rsidRDefault="00814BED" w:rsidP="00814BED">
      <w:pPr>
        <w:pStyle w:val="Terminedefinizione"/>
        <w:ind w:left="792" w:hanging="360"/>
        <w:rPr>
          <w:sz w:val="20"/>
        </w:rPr>
      </w:pPr>
      <w:r w:rsidRPr="008946A6">
        <w:rPr>
          <w:sz w:val="20"/>
        </w:rPr>
        <w:t>3.1</w:t>
      </w:r>
      <w:r w:rsidRPr="008946A6">
        <w:rPr>
          <w:sz w:val="20"/>
        </w:rPr>
        <w:tab/>
        <w:t>Entrambi i genitori hanno diritto, alternativamente, ad assentarsi dal lavoro per i periodi corrispondenti alla durata della malattia del bambino di età non superiore a tre anni e, per un’età compresa tra i tre e gli otto anni, entro il limite di cinque giorni lavorativi all’anno per ciascun genitore.</w:t>
      </w:r>
    </w:p>
    <w:p w:rsidR="00814BED" w:rsidRPr="008946A6" w:rsidRDefault="00814BED" w:rsidP="00814BED">
      <w:pPr>
        <w:jc w:val="both"/>
        <w:rPr>
          <w:rFonts w:ascii="Times New Roman" w:hAnsi="Times New Roman" w:cs="Times New Roman"/>
        </w:rPr>
      </w:pP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r w:rsidRPr="008946A6">
        <w:rPr>
          <w:rFonts w:ascii="Times New Roman" w:hAnsi="Times New Roman" w:cs="Times New Roman"/>
        </w:rPr>
        <w:t>3.2</w:t>
      </w:r>
      <w:r w:rsidRPr="008946A6">
        <w:rPr>
          <w:rFonts w:ascii="Times New Roman" w:hAnsi="Times New Roman" w:cs="Times New Roman"/>
        </w:rPr>
        <w:tab/>
        <w:t xml:space="preserve">La malattia del bambino che dia luogo a ricovero ospedaliero, a richiesta del genitore interrompe il decorso del periodo di ferie in godimento per i periodi di cui al precedente punto 3.1. </w:t>
      </w: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r w:rsidRPr="008946A6">
        <w:rPr>
          <w:rFonts w:ascii="Times New Roman" w:hAnsi="Times New Roman" w:cs="Times New Roman"/>
        </w:rPr>
        <w:t>3.3</w:t>
      </w:r>
      <w:r w:rsidRPr="008946A6">
        <w:rPr>
          <w:rFonts w:ascii="Times New Roman" w:hAnsi="Times New Roman" w:cs="Times New Roman"/>
        </w:rPr>
        <w:tab/>
        <w:t>Ai fini dell’esercizio del diritto di cui ai punti 3.1 e 3.2, la lavoratrice o il lavoratore sono tenuti a presentare il certificato medico rilasciato da un medico specialista del Servizio Sanitario Nazionale o con esso convenzionato nonché una dichiarazione rilasciata ai sensi dell’art. 47 del citato D.P.R. n. 445/2000 che attesti che l’altro genitore non è in astensione da lavoro nello stesso periodo per il medesimo motivo.</w:t>
      </w: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p>
    <w:p w:rsidR="00814BED" w:rsidRPr="008946A6" w:rsidRDefault="00814BED" w:rsidP="00696298">
      <w:pPr>
        <w:ind w:left="792" w:hanging="360"/>
        <w:jc w:val="both"/>
        <w:rPr>
          <w:rFonts w:ascii="Times New Roman" w:hAnsi="Times New Roman" w:cs="Times New Roman"/>
          <w:strike/>
        </w:rPr>
      </w:pPr>
      <w:r w:rsidRPr="008946A6">
        <w:rPr>
          <w:rFonts w:ascii="Times New Roman" w:hAnsi="Times New Roman" w:cs="Times New Roman"/>
        </w:rPr>
        <w:t>3.4</w:t>
      </w:r>
      <w:r w:rsidRPr="008946A6">
        <w:rPr>
          <w:rFonts w:ascii="Times New Roman" w:hAnsi="Times New Roman" w:cs="Times New Roman"/>
        </w:rPr>
        <w:tab/>
        <w:t>I periodi di assenza di cui al presente punto 3 saranno computati agli effetti dell’anzianità di servizio, esclusi gli effetti relativi alle ferie e alla tredicesima mensilità.</w:t>
      </w:r>
    </w:p>
    <w:p w:rsidR="00814BED" w:rsidRPr="008946A6" w:rsidRDefault="00814BED" w:rsidP="00814BED">
      <w:pPr>
        <w:tabs>
          <w:tab w:val="left" w:pos="851"/>
        </w:tabs>
        <w:ind w:left="782"/>
        <w:jc w:val="both"/>
        <w:rPr>
          <w:rFonts w:ascii="Times New Roman" w:hAnsi="Times New Roman" w:cs="Times New Roman"/>
        </w:rPr>
      </w:pPr>
      <w:r w:rsidRPr="008946A6">
        <w:rPr>
          <w:rFonts w:ascii="Times New Roman" w:hAnsi="Times New Roman" w:cs="Times New Roman"/>
        </w:rPr>
        <w:lastRenderedPageBreak/>
        <w:t>A livello aziendale le parti potranno definire eventuali condizioni integrative e di armonizzazione.</w:t>
      </w:r>
    </w:p>
    <w:p w:rsidR="00814BED" w:rsidRPr="008946A6" w:rsidRDefault="00814BED" w:rsidP="00814BED">
      <w:pPr>
        <w:tabs>
          <w:tab w:val="left" w:pos="851"/>
        </w:tabs>
        <w:ind w:firstLine="252"/>
        <w:rPr>
          <w:rFonts w:ascii="Times New Roman" w:hAnsi="Times New Roman" w:cs="Times New Roman"/>
        </w:rPr>
      </w:pPr>
    </w:p>
    <w:p w:rsidR="00814BED" w:rsidRPr="008946A6" w:rsidRDefault="00814BED" w:rsidP="00814BED">
      <w:pPr>
        <w:numPr>
          <w:ilvl w:val="0"/>
          <w:numId w:val="16"/>
        </w:numPr>
        <w:tabs>
          <w:tab w:val="left" w:pos="-1188"/>
        </w:tabs>
        <w:autoSpaceDE/>
        <w:autoSpaceDN/>
        <w:jc w:val="both"/>
        <w:rPr>
          <w:rFonts w:ascii="Times New Roman" w:hAnsi="Times New Roman" w:cs="Times New Roman"/>
          <w:i/>
        </w:rPr>
      </w:pPr>
      <w:r w:rsidRPr="008946A6">
        <w:rPr>
          <w:rFonts w:ascii="Times New Roman" w:hAnsi="Times New Roman" w:cs="Times New Roman"/>
          <w:i/>
        </w:rPr>
        <w:t xml:space="preserve">Riposi giornalieri  </w:t>
      </w:r>
    </w:p>
    <w:p w:rsidR="00814BED" w:rsidRPr="008946A6" w:rsidRDefault="00814BED" w:rsidP="00814BED">
      <w:pPr>
        <w:tabs>
          <w:tab w:val="left" w:pos="-1188"/>
        </w:tabs>
        <w:ind w:left="795"/>
        <w:rPr>
          <w:rFonts w:ascii="Times New Roman" w:hAnsi="Times New Roman" w:cs="Times New Roman"/>
          <w:i/>
        </w:rPr>
      </w:pP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r w:rsidRPr="008946A6">
        <w:rPr>
          <w:rFonts w:ascii="Times New Roman" w:hAnsi="Times New Roman" w:cs="Times New Roman"/>
        </w:rPr>
        <w:t>4.1</w:t>
      </w:r>
      <w:r w:rsidRPr="008946A6">
        <w:rPr>
          <w:rFonts w:ascii="Times New Roman" w:hAnsi="Times New Roman" w:cs="Times New Roman"/>
        </w:rPr>
        <w:tab/>
        <w:t>Ai sensi delle vigenti disposizioni di legge, il datore di lavoro deve consentire alle lavoratrici madri, durante il primo anno di vita del bambino, due periodi di riposo, anche cumulabili, durante la giornata. Il riposo è uno solo quando l’orario giornaliero di lavoro è inferiore a sei ore.</w:t>
      </w: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r w:rsidRPr="008946A6">
        <w:rPr>
          <w:rFonts w:ascii="Times New Roman" w:hAnsi="Times New Roman" w:cs="Times New Roman"/>
        </w:rPr>
        <w:t>4.2</w:t>
      </w:r>
      <w:r w:rsidRPr="008946A6">
        <w:rPr>
          <w:rFonts w:ascii="Times New Roman" w:hAnsi="Times New Roman" w:cs="Times New Roman"/>
        </w:rPr>
        <w:tab/>
        <w:t>Detti periodi di riposo hanno durata di un’ora ciascuno e comportano il diritto della lavoratrice madre ad uscire dall’azienda; sono di mezz’ora ciascuno quando la lavoratrice voglia usufruire della camera di allattamento o dell’asilo nido, ove istituiti dal datore di lavoro nelle dipendenze dei locali di lavoro.</w:t>
      </w: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p>
    <w:p w:rsidR="00814BED" w:rsidRPr="008946A6" w:rsidRDefault="00814BED" w:rsidP="00814BED">
      <w:pPr>
        <w:pStyle w:val="Pidipagina"/>
        <w:tabs>
          <w:tab w:val="clear" w:pos="4819"/>
          <w:tab w:val="clear" w:pos="9638"/>
        </w:tabs>
        <w:ind w:left="792" w:hanging="360"/>
        <w:jc w:val="both"/>
        <w:rPr>
          <w:rFonts w:ascii="Times New Roman" w:hAnsi="Times New Roman" w:cs="Times New Roman"/>
        </w:rPr>
      </w:pPr>
      <w:r w:rsidRPr="008946A6">
        <w:rPr>
          <w:rFonts w:ascii="Times New Roman" w:hAnsi="Times New Roman" w:cs="Times New Roman"/>
        </w:rPr>
        <w:t>4.3</w:t>
      </w:r>
      <w:r w:rsidRPr="008946A6">
        <w:rPr>
          <w:rFonts w:ascii="Times New Roman" w:hAnsi="Times New Roman" w:cs="Times New Roman"/>
        </w:rPr>
        <w:tab/>
        <w:t>I periodi di riposo di cui ai precedenti punti 4.1 e 4.2 e i relativi trattamenti economici sono riconosciuti al padre lavoratore:</w:t>
      </w:r>
    </w:p>
    <w:p w:rsidR="00814BED" w:rsidRPr="008946A6" w:rsidRDefault="00814BED" w:rsidP="00814BED">
      <w:pPr>
        <w:tabs>
          <w:tab w:val="left" w:pos="-1188"/>
        </w:tabs>
        <w:ind w:left="1152" w:hanging="360"/>
        <w:jc w:val="both"/>
        <w:rPr>
          <w:rFonts w:ascii="Times New Roman" w:hAnsi="Times New Roman" w:cs="Times New Roman"/>
        </w:rPr>
      </w:pPr>
      <w:r w:rsidRPr="008946A6">
        <w:rPr>
          <w:rFonts w:ascii="Times New Roman" w:hAnsi="Times New Roman" w:cs="Times New Roman"/>
        </w:rPr>
        <w:t>a)</w:t>
      </w:r>
      <w:r w:rsidRPr="008946A6">
        <w:rPr>
          <w:rFonts w:ascii="Times New Roman" w:hAnsi="Times New Roman" w:cs="Times New Roman"/>
        </w:rPr>
        <w:tab/>
        <w:t>nel caso in cui i figli siano affidati al solo padre;</w:t>
      </w:r>
    </w:p>
    <w:p w:rsidR="00814BED" w:rsidRPr="008946A6" w:rsidRDefault="00814BED" w:rsidP="00814BED">
      <w:pPr>
        <w:tabs>
          <w:tab w:val="left" w:pos="-1188"/>
        </w:tabs>
        <w:ind w:left="1152" w:hanging="360"/>
        <w:jc w:val="both"/>
        <w:rPr>
          <w:rFonts w:ascii="Times New Roman" w:hAnsi="Times New Roman" w:cs="Times New Roman"/>
        </w:rPr>
      </w:pPr>
      <w:r w:rsidRPr="008946A6">
        <w:rPr>
          <w:rFonts w:ascii="Times New Roman" w:hAnsi="Times New Roman" w:cs="Times New Roman"/>
        </w:rPr>
        <w:t>b)</w:t>
      </w:r>
      <w:r w:rsidRPr="008946A6">
        <w:rPr>
          <w:rFonts w:ascii="Times New Roman" w:hAnsi="Times New Roman" w:cs="Times New Roman"/>
        </w:rPr>
        <w:tab/>
        <w:t>in alternativa alla madre che non se ne avvalga;</w:t>
      </w:r>
    </w:p>
    <w:p w:rsidR="00814BED" w:rsidRPr="008946A6" w:rsidRDefault="00814BED" w:rsidP="00814BED">
      <w:pPr>
        <w:tabs>
          <w:tab w:val="left" w:pos="-1188"/>
        </w:tabs>
        <w:ind w:left="1152" w:hanging="360"/>
        <w:jc w:val="both"/>
        <w:rPr>
          <w:rFonts w:ascii="Times New Roman" w:hAnsi="Times New Roman" w:cs="Times New Roman"/>
        </w:rPr>
      </w:pPr>
      <w:r w:rsidRPr="008946A6">
        <w:rPr>
          <w:rFonts w:ascii="Times New Roman" w:hAnsi="Times New Roman" w:cs="Times New Roman"/>
        </w:rPr>
        <w:t>c)</w:t>
      </w:r>
      <w:r w:rsidRPr="008946A6">
        <w:rPr>
          <w:rFonts w:ascii="Times New Roman" w:hAnsi="Times New Roman" w:cs="Times New Roman"/>
        </w:rPr>
        <w:tab/>
        <w:t>nel caso in cui la madre non sia lavoratrice dipendente;</w:t>
      </w:r>
    </w:p>
    <w:p w:rsidR="00814BED" w:rsidRPr="008946A6" w:rsidRDefault="00814BED" w:rsidP="00814BED">
      <w:pPr>
        <w:tabs>
          <w:tab w:val="left" w:pos="-1188"/>
        </w:tabs>
        <w:ind w:left="1152" w:hanging="360"/>
        <w:jc w:val="both"/>
        <w:rPr>
          <w:rFonts w:ascii="Times New Roman" w:hAnsi="Times New Roman" w:cs="Times New Roman"/>
        </w:rPr>
      </w:pPr>
      <w:r w:rsidRPr="008946A6">
        <w:rPr>
          <w:rFonts w:ascii="Times New Roman" w:hAnsi="Times New Roman" w:cs="Times New Roman"/>
        </w:rPr>
        <w:t>d)</w:t>
      </w:r>
      <w:r w:rsidRPr="008946A6">
        <w:rPr>
          <w:rFonts w:ascii="Times New Roman" w:hAnsi="Times New Roman" w:cs="Times New Roman"/>
        </w:rPr>
        <w:tab/>
        <w:t>in caso di morte o di grave infermità della madre.</w:t>
      </w:r>
    </w:p>
    <w:p w:rsidR="00814BED" w:rsidRPr="008946A6" w:rsidRDefault="00814BED" w:rsidP="00814BED">
      <w:pPr>
        <w:pStyle w:val="Terminedefinizione"/>
        <w:ind w:left="792" w:firstLine="0"/>
        <w:rPr>
          <w:sz w:val="20"/>
        </w:rPr>
      </w:pPr>
      <w:r w:rsidRPr="008946A6">
        <w:rPr>
          <w:sz w:val="20"/>
        </w:rPr>
        <w:t>Nell’ipotesi di cui alla lettera b), il lavoratore è tenuto a presentare una dichiarazione rilasciata ai sensi dell’art. 47 del citato D.P.R.  n. 445/2000 che attesti che la lavoratrice non gode nello stesso periodo dei riposi medesimi.</w:t>
      </w:r>
    </w:p>
    <w:p w:rsidR="00814BED" w:rsidRPr="008946A6" w:rsidRDefault="00814BED" w:rsidP="00814BED">
      <w:pPr>
        <w:ind w:left="792" w:hanging="360"/>
        <w:jc w:val="both"/>
        <w:rPr>
          <w:rFonts w:ascii="Times New Roman" w:hAnsi="Times New Roman" w:cs="Times New Roman"/>
        </w:rPr>
      </w:pPr>
    </w:p>
    <w:p w:rsidR="00814BED" w:rsidRPr="008946A6" w:rsidRDefault="00814BED" w:rsidP="00814BED">
      <w:pPr>
        <w:pStyle w:val="Terminedefinizione"/>
        <w:ind w:left="792" w:hanging="360"/>
        <w:rPr>
          <w:sz w:val="20"/>
        </w:rPr>
      </w:pPr>
      <w:r w:rsidRPr="008946A6">
        <w:rPr>
          <w:sz w:val="20"/>
        </w:rPr>
        <w:t>4.4</w:t>
      </w:r>
      <w:r w:rsidRPr="008946A6">
        <w:rPr>
          <w:sz w:val="20"/>
        </w:rPr>
        <w:tab/>
        <w:t>In caso di parto plurimo, i periodi di riposo di cui ai precedenti punti 4.1 e 4.2 sono raddoppiati e le ore aggiuntive possono essere utilizzate anche dal padre.</w:t>
      </w:r>
    </w:p>
    <w:p w:rsidR="00814BED" w:rsidRPr="008946A6" w:rsidRDefault="00814BED" w:rsidP="00814BED">
      <w:pPr>
        <w:ind w:left="792" w:hanging="360"/>
        <w:rPr>
          <w:rFonts w:ascii="Times New Roman" w:hAnsi="Times New Roman" w:cs="Times New Roman"/>
        </w:rPr>
      </w:pPr>
    </w:p>
    <w:p w:rsidR="00814BED" w:rsidRPr="008946A6" w:rsidRDefault="00814BED" w:rsidP="00814BED">
      <w:pPr>
        <w:pStyle w:val="Pidipagina"/>
        <w:tabs>
          <w:tab w:val="clear" w:pos="4819"/>
          <w:tab w:val="clear" w:pos="9638"/>
        </w:tabs>
        <w:ind w:left="792" w:hanging="360"/>
        <w:rPr>
          <w:rFonts w:ascii="Times New Roman" w:hAnsi="Times New Roman" w:cs="Times New Roman"/>
        </w:rPr>
      </w:pPr>
      <w:r w:rsidRPr="008946A6">
        <w:rPr>
          <w:rFonts w:ascii="Times New Roman" w:hAnsi="Times New Roman" w:cs="Times New Roman"/>
        </w:rPr>
        <w:t>4.5</w:t>
      </w:r>
      <w:r w:rsidRPr="008946A6">
        <w:rPr>
          <w:rFonts w:ascii="Times New Roman" w:hAnsi="Times New Roman" w:cs="Times New Roman"/>
        </w:rPr>
        <w:tab/>
        <w:t>Per detti riposi l’azienda anticipa per conto dell’Ente previdenziale erogatore della prestazione un trattamento economico pari all’intero ammontare della retribuzione relativa ai riposi stessi.</w:t>
      </w:r>
    </w:p>
    <w:p w:rsidR="00814BED" w:rsidRPr="008946A6" w:rsidRDefault="00814BED" w:rsidP="00814BED">
      <w:pPr>
        <w:tabs>
          <w:tab w:val="left" w:pos="851"/>
        </w:tabs>
        <w:ind w:firstLine="252"/>
        <w:rPr>
          <w:rFonts w:ascii="Times New Roman" w:hAnsi="Times New Roman" w:cs="Times New Roman"/>
          <w:b/>
          <w:i/>
        </w:rPr>
      </w:pPr>
    </w:p>
    <w:p w:rsidR="00814BED" w:rsidRPr="008946A6" w:rsidRDefault="00814BED" w:rsidP="00814BED">
      <w:pPr>
        <w:tabs>
          <w:tab w:val="num" w:pos="-2410"/>
          <w:tab w:val="left" w:pos="-1188"/>
        </w:tabs>
        <w:ind w:left="432" w:hanging="432"/>
        <w:rPr>
          <w:rFonts w:ascii="Times New Roman" w:hAnsi="Times New Roman" w:cs="Times New Roman"/>
          <w:i/>
        </w:rPr>
      </w:pPr>
      <w:r w:rsidRPr="008946A6">
        <w:rPr>
          <w:rFonts w:ascii="Times New Roman" w:hAnsi="Times New Roman" w:cs="Times New Roman"/>
          <w:i/>
        </w:rPr>
        <w:t>5.</w:t>
      </w:r>
      <w:r w:rsidRPr="008946A6">
        <w:rPr>
          <w:rFonts w:ascii="Times New Roman" w:hAnsi="Times New Roman" w:cs="Times New Roman"/>
          <w:i/>
        </w:rPr>
        <w:tab/>
        <w:t xml:space="preserve">Adozione e affidamento </w:t>
      </w:r>
    </w:p>
    <w:p w:rsidR="00814BED" w:rsidRPr="008946A6" w:rsidRDefault="00814BED" w:rsidP="00814BED">
      <w:pPr>
        <w:tabs>
          <w:tab w:val="num" w:pos="-2410"/>
          <w:tab w:val="left" w:pos="-1188"/>
        </w:tabs>
        <w:ind w:left="432" w:hanging="432"/>
        <w:rPr>
          <w:rFonts w:ascii="Times New Roman" w:hAnsi="Times New Roman" w:cs="Times New Roman"/>
          <w:u w:val="single"/>
        </w:rPr>
      </w:pPr>
    </w:p>
    <w:p w:rsidR="00814BED" w:rsidRPr="008946A6" w:rsidRDefault="00814BED" w:rsidP="00814BED">
      <w:pPr>
        <w:tabs>
          <w:tab w:val="left" w:pos="-1188"/>
        </w:tabs>
        <w:ind w:left="432"/>
        <w:rPr>
          <w:rFonts w:ascii="Times New Roman" w:hAnsi="Times New Roman" w:cs="Times New Roman"/>
        </w:rPr>
      </w:pPr>
      <w:r w:rsidRPr="008946A6">
        <w:rPr>
          <w:rFonts w:ascii="Times New Roman" w:hAnsi="Times New Roman" w:cs="Times New Roman"/>
        </w:rPr>
        <w:t xml:space="preserve">Con riferimento all’applicazione delle disposizioni di cui ai precedenti punti 1, 2, 3 e </w:t>
      </w:r>
      <w:smartTag w:uri="urn:schemas-microsoft-com:office:smarttags" w:element="metricconverter">
        <w:smartTagPr>
          <w:attr w:name="ProductID" w:val="4, in"/>
        </w:smartTagPr>
        <w:r w:rsidRPr="008946A6">
          <w:rPr>
            <w:rFonts w:ascii="Times New Roman" w:hAnsi="Times New Roman" w:cs="Times New Roman"/>
          </w:rPr>
          <w:t>4, in</w:t>
        </w:r>
      </w:smartTag>
      <w:r w:rsidRPr="008946A6">
        <w:rPr>
          <w:rFonts w:ascii="Times New Roman" w:hAnsi="Times New Roman" w:cs="Times New Roman"/>
        </w:rPr>
        <w:t xml:space="preserve"> caso di adozione e affidamento, anche nelle ipotesi di preadozioni internazionali, si applicano le specifiche disposizioni di cui al T.U. - D.Lgs. n.</w:t>
      </w:r>
      <w:r w:rsidRPr="008946A6">
        <w:rPr>
          <w:rFonts w:ascii="Times New Roman" w:hAnsi="Times New Roman" w:cs="Times New Roman"/>
          <w:b/>
        </w:rPr>
        <w:t xml:space="preserve"> </w:t>
      </w:r>
      <w:r w:rsidRPr="008946A6">
        <w:rPr>
          <w:rFonts w:ascii="Times New Roman" w:hAnsi="Times New Roman" w:cs="Times New Roman"/>
        </w:rPr>
        <w:t>151/2001.</w:t>
      </w:r>
    </w:p>
    <w:p w:rsidR="00814BED" w:rsidRPr="008946A6" w:rsidRDefault="00814BED" w:rsidP="00814BED">
      <w:pPr>
        <w:tabs>
          <w:tab w:val="num" w:pos="360"/>
          <w:tab w:val="left" w:pos="851"/>
        </w:tabs>
        <w:ind w:firstLine="252"/>
        <w:rPr>
          <w:rFonts w:ascii="Times New Roman" w:hAnsi="Times New Roman" w:cs="Times New Roman"/>
          <w:b/>
          <w:i/>
        </w:rPr>
      </w:pPr>
    </w:p>
    <w:p w:rsidR="00814BED" w:rsidRPr="008946A6" w:rsidRDefault="00814BED" w:rsidP="00814BED">
      <w:pPr>
        <w:tabs>
          <w:tab w:val="left" w:pos="-1188"/>
        </w:tabs>
        <w:ind w:left="432" w:hanging="432"/>
        <w:rPr>
          <w:rFonts w:ascii="Times New Roman" w:hAnsi="Times New Roman" w:cs="Times New Roman"/>
          <w:i/>
        </w:rPr>
      </w:pPr>
      <w:r w:rsidRPr="008946A6">
        <w:rPr>
          <w:rFonts w:ascii="Times New Roman" w:hAnsi="Times New Roman" w:cs="Times New Roman"/>
          <w:i/>
        </w:rPr>
        <w:t>6.</w:t>
      </w:r>
      <w:r w:rsidRPr="008946A6">
        <w:rPr>
          <w:rFonts w:ascii="Times New Roman" w:hAnsi="Times New Roman" w:cs="Times New Roman"/>
          <w:i/>
        </w:rPr>
        <w:tab/>
        <w:t xml:space="preserve">Disposizioni varie </w:t>
      </w:r>
    </w:p>
    <w:p w:rsidR="00814BED" w:rsidRPr="008946A6" w:rsidRDefault="00814BED" w:rsidP="00814BED">
      <w:pPr>
        <w:tabs>
          <w:tab w:val="left" w:pos="-1188"/>
        </w:tabs>
        <w:ind w:left="432" w:hanging="432"/>
        <w:rPr>
          <w:rFonts w:ascii="Times New Roman" w:hAnsi="Times New Roman" w:cs="Times New Roman"/>
          <w:i/>
        </w:rPr>
      </w:pPr>
    </w:p>
    <w:p w:rsidR="00814BED" w:rsidRPr="008946A6" w:rsidRDefault="00814BED" w:rsidP="00696298">
      <w:pPr>
        <w:pStyle w:val="Terminedefinizione"/>
        <w:ind w:left="792" w:hanging="360"/>
        <w:rPr>
          <w:b/>
          <w:sz w:val="20"/>
        </w:rPr>
      </w:pPr>
      <w:r w:rsidRPr="008946A6">
        <w:rPr>
          <w:sz w:val="20"/>
        </w:rPr>
        <w:t>6.1</w:t>
      </w:r>
      <w:r w:rsidRPr="008946A6">
        <w:rPr>
          <w:sz w:val="20"/>
        </w:rPr>
        <w:tab/>
      </w:r>
      <w:r w:rsidRPr="008946A6">
        <w:rPr>
          <w:b/>
          <w:sz w:val="20"/>
        </w:rPr>
        <w:t xml:space="preserve">Ai fini della sostituzione anticipata fino a 3 mesi di cui al secondo capoverso del precedente punto 1.9 la lavoratrice in stato di gravidanza consegna all’azienda il certificato medico indicante la data presunta del parto. </w:t>
      </w:r>
    </w:p>
    <w:p w:rsidR="00814BED" w:rsidRPr="008946A6" w:rsidRDefault="00814BED" w:rsidP="00814BED">
      <w:pPr>
        <w:rPr>
          <w:rFonts w:ascii="Times New Roman" w:hAnsi="Times New Roman" w:cs="Times New Roman"/>
        </w:rPr>
      </w:pPr>
    </w:p>
    <w:p w:rsidR="00814BED" w:rsidRPr="008946A6" w:rsidRDefault="00814BED" w:rsidP="00814BED">
      <w:pPr>
        <w:pStyle w:val="Terminedefinizione"/>
        <w:tabs>
          <w:tab w:val="left" w:pos="426"/>
        </w:tabs>
        <w:ind w:left="792" w:hanging="360"/>
        <w:rPr>
          <w:sz w:val="20"/>
        </w:rPr>
      </w:pPr>
      <w:r w:rsidRPr="008946A6">
        <w:rPr>
          <w:sz w:val="20"/>
        </w:rPr>
        <w:t>6.2</w:t>
      </w:r>
      <w:r w:rsidRPr="008946A6">
        <w:rPr>
          <w:sz w:val="20"/>
        </w:rPr>
        <w:tab/>
        <w:t>Per usufruire dei benefici connessi al parto ed al puerperio la lavoratrice è tenuta ad inviare al datore di lavoro, entro il trentesimo giorno successivo al parto, il certificato di nascita del bambino.</w:t>
      </w:r>
    </w:p>
    <w:p w:rsidR="00814BED" w:rsidRPr="008946A6" w:rsidRDefault="00814BED" w:rsidP="00814BED">
      <w:pPr>
        <w:ind w:left="792" w:hanging="360"/>
        <w:rPr>
          <w:rFonts w:ascii="Times New Roman" w:hAnsi="Times New Roman" w:cs="Times New Roman"/>
        </w:rPr>
      </w:pPr>
    </w:p>
    <w:p w:rsidR="00814BED" w:rsidRPr="008946A6" w:rsidRDefault="00814BED" w:rsidP="00814BED">
      <w:pPr>
        <w:pStyle w:val="Terminedefinizione"/>
        <w:ind w:left="792" w:hanging="360"/>
        <w:rPr>
          <w:sz w:val="20"/>
        </w:rPr>
      </w:pPr>
      <w:r w:rsidRPr="008946A6">
        <w:rPr>
          <w:sz w:val="20"/>
        </w:rPr>
        <w:t>6.3</w:t>
      </w:r>
      <w:r w:rsidRPr="008946A6">
        <w:rPr>
          <w:sz w:val="20"/>
        </w:rPr>
        <w:tab/>
        <w:t>Ai sensi delle vigenti disposizioni di legge, è fatto divieto di licenziamento della lavoratrice dall’inizio del periodo di gravidanza, attestato da regolare certificato medico, fino al termine dei periodi di interdizione dal lavoro nonché fino al compimento di un anno di età del bambino, salvo le eccezioni previste dalla legge.</w:t>
      </w:r>
    </w:p>
    <w:p w:rsidR="00814BED" w:rsidRPr="008946A6" w:rsidRDefault="00814BED" w:rsidP="00814BED">
      <w:pPr>
        <w:tabs>
          <w:tab w:val="left" w:pos="567"/>
          <w:tab w:val="left" w:pos="851"/>
        </w:tabs>
        <w:ind w:left="792"/>
        <w:jc w:val="both"/>
        <w:rPr>
          <w:rFonts w:ascii="Times New Roman" w:hAnsi="Times New Roman" w:cs="Times New Roman"/>
        </w:rPr>
      </w:pPr>
      <w:r w:rsidRPr="008946A6">
        <w:rPr>
          <w:rFonts w:ascii="Times New Roman" w:hAnsi="Times New Roman" w:cs="Times New Roman"/>
        </w:rPr>
        <w:t>Analogamente è fatto divieto di licenziamento del lavoratore in caso di fruizione del periodo di astensione obbligatoria di cui al precedente punto 1.4 e fino al compimento di un anno di età del bambino.</w:t>
      </w:r>
    </w:p>
    <w:p w:rsidR="00814BED" w:rsidRPr="008946A6" w:rsidRDefault="00814BED" w:rsidP="00814BED">
      <w:pPr>
        <w:tabs>
          <w:tab w:val="left" w:pos="851"/>
        </w:tabs>
        <w:ind w:left="792"/>
        <w:jc w:val="both"/>
        <w:rPr>
          <w:rFonts w:ascii="Times New Roman" w:hAnsi="Times New Roman" w:cs="Times New Roman"/>
        </w:rPr>
      </w:pPr>
      <w:r w:rsidRPr="008946A6">
        <w:rPr>
          <w:rFonts w:ascii="Times New Roman" w:hAnsi="Times New Roman" w:cs="Times New Roman"/>
        </w:rPr>
        <w:t xml:space="preserve">Nel caso di dimissioni volontarie presentate durante il periodo di cui sopra, il dipendente ha diritto alle indennità previste da disposizioni di legge e contrattuali per il caso di licenziamento. </w:t>
      </w:r>
    </w:p>
    <w:p w:rsidR="00814BED" w:rsidRPr="008946A6" w:rsidRDefault="00814BED" w:rsidP="00814BED">
      <w:pPr>
        <w:tabs>
          <w:tab w:val="left" w:pos="851"/>
        </w:tabs>
        <w:ind w:left="792"/>
        <w:jc w:val="both"/>
        <w:rPr>
          <w:rFonts w:ascii="Times New Roman" w:hAnsi="Times New Roman" w:cs="Times New Roman"/>
        </w:rPr>
      </w:pPr>
      <w:r w:rsidRPr="008946A6">
        <w:rPr>
          <w:rFonts w:ascii="Times New Roman" w:hAnsi="Times New Roman" w:cs="Times New Roman"/>
        </w:rPr>
        <w:t>Il lavoratore provvederà alla convalida preventiva delle dimissioni presso il Servizio Ispettivo della Direzione Provinciale del Lavoro competente.</w:t>
      </w:r>
    </w:p>
    <w:p w:rsidR="00814BED" w:rsidRPr="008946A6" w:rsidRDefault="00814BED" w:rsidP="00814BED">
      <w:pPr>
        <w:tabs>
          <w:tab w:val="left" w:pos="851"/>
        </w:tabs>
        <w:ind w:left="792"/>
        <w:jc w:val="both"/>
        <w:rPr>
          <w:rFonts w:ascii="Times New Roman" w:hAnsi="Times New Roman" w:cs="Times New Roman"/>
        </w:rPr>
      </w:pPr>
    </w:p>
    <w:p w:rsidR="00814BED" w:rsidRPr="008946A6" w:rsidRDefault="00814BED" w:rsidP="00814BED">
      <w:pPr>
        <w:ind w:left="851" w:hanging="425"/>
        <w:jc w:val="both"/>
        <w:rPr>
          <w:rFonts w:ascii="Times New Roman" w:hAnsi="Times New Roman" w:cs="Times New Roman"/>
        </w:rPr>
      </w:pPr>
      <w:r w:rsidRPr="008946A6">
        <w:rPr>
          <w:rFonts w:ascii="Times New Roman" w:hAnsi="Times New Roman" w:cs="Times New Roman"/>
        </w:rPr>
        <w:t>6.4</w:t>
      </w:r>
      <w:r w:rsidRPr="008946A6">
        <w:rPr>
          <w:rFonts w:ascii="Times New Roman" w:hAnsi="Times New Roman" w:cs="Times New Roman"/>
        </w:rPr>
        <w:tab/>
        <w:t>La ripresa del lavoro da parte della lavoratrice determina di diritto lo scioglimento senza preavviso del rapporto di lavoro della persona assunta in sua sostituzione, purché a questa sia stata data notizia, all’atto dell’assunzione, del carattere provvisorio del rapporto stesso.</w:t>
      </w:r>
    </w:p>
    <w:p w:rsidR="00814BED" w:rsidRPr="008946A6" w:rsidRDefault="00814BED" w:rsidP="00814BED">
      <w:pPr>
        <w:tabs>
          <w:tab w:val="left" w:pos="851"/>
        </w:tabs>
        <w:jc w:val="both"/>
        <w:rPr>
          <w:rFonts w:ascii="Times New Roman" w:hAnsi="Times New Roman" w:cs="Times New Roman"/>
        </w:rPr>
      </w:pPr>
    </w:p>
    <w:p w:rsidR="00814BED" w:rsidRPr="008946A6" w:rsidRDefault="00814BED" w:rsidP="00814BED">
      <w:pPr>
        <w:pStyle w:val="Terminedefinizione"/>
        <w:ind w:left="792" w:hanging="360"/>
        <w:rPr>
          <w:sz w:val="20"/>
        </w:rPr>
      </w:pPr>
      <w:r w:rsidRPr="008946A6">
        <w:rPr>
          <w:sz w:val="20"/>
        </w:rPr>
        <w:t>6.5</w:t>
      </w:r>
      <w:r w:rsidRPr="008946A6">
        <w:rPr>
          <w:sz w:val="20"/>
        </w:rPr>
        <w:tab/>
        <w:t>Per quanto non previsto dal presente CCNL in materia di gravidanza e puerperio valgono le norme di legge ed i regolamenti vigenti.</w:t>
      </w:r>
    </w:p>
    <w:p w:rsidR="00814BED" w:rsidRPr="008946A6" w:rsidRDefault="00814BED" w:rsidP="00814BED">
      <w:pPr>
        <w:ind w:left="792" w:hanging="360"/>
        <w:jc w:val="both"/>
        <w:rPr>
          <w:rFonts w:ascii="Times New Roman" w:hAnsi="Times New Roman" w:cs="Times New Roman"/>
        </w:rPr>
      </w:pPr>
    </w:p>
    <w:p w:rsidR="00814BED" w:rsidRPr="008946A6" w:rsidRDefault="00814BED" w:rsidP="00814BED">
      <w:pPr>
        <w:pStyle w:val="Terminedefinizione"/>
        <w:ind w:left="792" w:hanging="360"/>
        <w:rPr>
          <w:sz w:val="20"/>
        </w:rPr>
      </w:pPr>
      <w:r w:rsidRPr="008946A6">
        <w:rPr>
          <w:sz w:val="20"/>
        </w:rPr>
        <w:lastRenderedPageBreak/>
        <w:t>6.6</w:t>
      </w:r>
      <w:r w:rsidRPr="008946A6">
        <w:rPr>
          <w:sz w:val="20"/>
        </w:rPr>
        <w:tab/>
        <w:t>Le disposizioni del presente articolo saranno applicate nel rispetto del D.Lgs. n. 196/2003 in materia di riservatezza di dati personali.</w:t>
      </w:r>
    </w:p>
    <w:p w:rsidR="00814BED" w:rsidRPr="008946A6" w:rsidRDefault="00814BED" w:rsidP="00814BED">
      <w:pPr>
        <w:rPr>
          <w:rFonts w:ascii="Times New Roman" w:hAnsi="Times New Roman" w:cs="Times New Roman"/>
        </w:rPr>
      </w:pPr>
    </w:p>
    <w:p w:rsidR="00814BED" w:rsidRPr="003153C0" w:rsidRDefault="00814BED" w:rsidP="003153C0">
      <w:pPr>
        <w:rPr>
          <w:rFonts w:ascii="Times New Roman" w:hAnsi="Times New Roman" w:cs="Times New Roman"/>
          <w:b/>
          <w:color w:val="FF0000"/>
        </w:rPr>
      </w:pPr>
      <w:r w:rsidRPr="008946A6">
        <w:rPr>
          <w:rFonts w:ascii="Times New Roman" w:hAnsi="Times New Roman" w:cs="Times New Roman"/>
        </w:rPr>
        <w:t>ART. 29 - TOSSICODIPENDENZA E ALCOOLDIPENDENZA</w:t>
      </w:r>
      <w:r w:rsidR="003153C0">
        <w:rPr>
          <w:rFonts w:ascii="Times New Roman" w:hAnsi="Times New Roman" w:cs="Times New Roman"/>
        </w:rPr>
        <w:t xml:space="preserve"> </w:t>
      </w:r>
      <w:r w:rsidR="003153C0">
        <w:rPr>
          <w:rFonts w:ascii="Times New Roman" w:hAnsi="Times New Roman" w:cs="Times New Roman"/>
          <w:b/>
          <w:color w:val="FF0000"/>
        </w:rPr>
        <w:t>(diventerà art. 35)</w:t>
      </w:r>
    </w:p>
    <w:p w:rsidR="00814BED" w:rsidRPr="008946A6" w:rsidRDefault="00814BED" w:rsidP="00814BED">
      <w:pPr>
        <w:tabs>
          <w:tab w:val="left" w:pos="851"/>
        </w:tabs>
        <w:rPr>
          <w:rFonts w:ascii="Times New Roman" w:hAnsi="Times New Roman" w:cs="Times New Roman"/>
        </w:rPr>
      </w:pPr>
      <w:r w:rsidRPr="008946A6">
        <w:rPr>
          <w:rFonts w:ascii="Times New Roman" w:hAnsi="Times New Roman" w:cs="Times New Roman"/>
        </w:rPr>
        <w:t xml:space="preserve">         </w:t>
      </w:r>
    </w:p>
    <w:p w:rsidR="00814BED" w:rsidRPr="008946A6" w:rsidRDefault="00814BED" w:rsidP="00814BED">
      <w:pPr>
        <w:pStyle w:val="Terminedefinizione"/>
        <w:tabs>
          <w:tab w:val="left" w:pos="-1188"/>
        </w:tabs>
        <w:ind w:left="432" w:hanging="432"/>
        <w:rPr>
          <w:sz w:val="20"/>
        </w:rPr>
      </w:pPr>
      <w:r w:rsidRPr="008946A6">
        <w:rPr>
          <w:sz w:val="20"/>
        </w:rPr>
        <w:t>1.</w:t>
      </w:r>
      <w:r w:rsidRPr="008946A6">
        <w:rPr>
          <w:sz w:val="20"/>
        </w:rPr>
        <w:tab/>
        <w:t>Ai sensi del D.P.R. 9.10.1990, n. 309 i lavoratori assunti a tempo indeterminato, dei quali sia stato accertato dalle competenti strutture pubbliche lo stato di tossicodipendenza e che intendano accedere ai programmi terapeutici e di riabilitazione presso i servizi sanitari delle A.S.L. o di altre strutture terapeutico-riabilitative e socio-assistenziali, hanno diritto alla conservazione del posto di lavoro per il tempo in cui la sospensione delle prestazioni lavorative è dovuta all’esecuzione del trattamento riabilitativo e, comunque, per un periodo non superiore a tre anni.</w:t>
      </w:r>
    </w:p>
    <w:p w:rsidR="00814BED" w:rsidRPr="008946A6" w:rsidRDefault="00814BED" w:rsidP="00814BED">
      <w:pPr>
        <w:tabs>
          <w:tab w:val="num" w:pos="-1560"/>
          <w:tab w:val="left" w:pos="-1188"/>
        </w:tabs>
        <w:ind w:left="432" w:hanging="432"/>
        <w:jc w:val="both"/>
        <w:rPr>
          <w:rFonts w:ascii="Times New Roman" w:hAnsi="Times New Roman" w:cs="Times New Roman"/>
        </w:rPr>
      </w:pPr>
    </w:p>
    <w:p w:rsidR="00814BED" w:rsidRPr="008946A6" w:rsidRDefault="00814BED" w:rsidP="00814BED">
      <w:pPr>
        <w:pStyle w:val="Terminedefinizione"/>
        <w:tabs>
          <w:tab w:val="left" w:pos="-1188"/>
        </w:tabs>
        <w:ind w:left="432" w:hanging="432"/>
        <w:rPr>
          <w:sz w:val="20"/>
        </w:rPr>
      </w:pPr>
      <w:r w:rsidRPr="008946A6">
        <w:rPr>
          <w:sz w:val="20"/>
        </w:rPr>
        <w:t>2.</w:t>
      </w:r>
      <w:r w:rsidRPr="008946A6">
        <w:rPr>
          <w:sz w:val="20"/>
        </w:rPr>
        <w:tab/>
        <w:t>L’assenza di lungo periodo per il trattamento terapeutico-riabilitativo è considerata, ai fini normativi, economici e previdenziali, quale aspettativa non retribuita, senza corresponsione della retribuzione e senza decorrenza di anzianità.</w:t>
      </w:r>
    </w:p>
    <w:p w:rsidR="00814BED" w:rsidRPr="008946A6" w:rsidRDefault="00814BED" w:rsidP="00814BED">
      <w:pPr>
        <w:tabs>
          <w:tab w:val="num" w:pos="-1560"/>
          <w:tab w:val="left" w:pos="-1188"/>
        </w:tabs>
        <w:ind w:left="432" w:hanging="432"/>
        <w:jc w:val="both"/>
        <w:rPr>
          <w:rFonts w:ascii="Times New Roman" w:hAnsi="Times New Roman" w:cs="Times New Roman"/>
        </w:rPr>
      </w:pPr>
    </w:p>
    <w:p w:rsidR="00814BED" w:rsidRPr="008946A6" w:rsidRDefault="00814BED" w:rsidP="00814BED">
      <w:pPr>
        <w:pStyle w:val="Terminedefinizione"/>
        <w:tabs>
          <w:tab w:val="left" w:pos="-1188"/>
        </w:tabs>
        <w:ind w:left="432" w:hanging="432"/>
        <w:rPr>
          <w:sz w:val="20"/>
        </w:rPr>
      </w:pPr>
      <w:r w:rsidRPr="008946A6">
        <w:rPr>
          <w:sz w:val="20"/>
        </w:rPr>
        <w:t>3.</w:t>
      </w:r>
      <w:r w:rsidRPr="008946A6">
        <w:rPr>
          <w:sz w:val="20"/>
        </w:rPr>
        <w:tab/>
        <w:t>Il dipendente che intenda avvalersi di detto periodo di aspettativa è tenuto a presentare all’azienda la documentazione di accertamento dello stato di tossicodipendenza rilasciata dal servizio pubblico per le tossicodipendenze ed il relativo programma terapeutico-riabilitativo ai sensi dell’art. 122, del citato D.P.R. n. 309/1990. Il trattamento dei relativi dati avverrà nel rispetto di quanto previsto dal D.Lgs. n. 196/2003.</w:t>
      </w:r>
    </w:p>
    <w:p w:rsidR="00814BED" w:rsidRPr="008946A6" w:rsidRDefault="00814BED" w:rsidP="00814BED">
      <w:pPr>
        <w:pStyle w:val="Terminedefinizione"/>
        <w:tabs>
          <w:tab w:val="left" w:pos="-1188"/>
        </w:tabs>
        <w:ind w:left="432" w:hanging="432"/>
        <w:rPr>
          <w:sz w:val="20"/>
        </w:rPr>
      </w:pPr>
    </w:p>
    <w:p w:rsidR="00814BED" w:rsidRPr="008946A6" w:rsidRDefault="00814BED" w:rsidP="00814BED">
      <w:pPr>
        <w:pStyle w:val="Terminedefinizione"/>
        <w:tabs>
          <w:tab w:val="left" w:pos="-1188"/>
        </w:tabs>
        <w:ind w:left="432" w:hanging="432"/>
        <w:rPr>
          <w:sz w:val="20"/>
        </w:rPr>
      </w:pPr>
      <w:r w:rsidRPr="008946A6">
        <w:rPr>
          <w:sz w:val="20"/>
        </w:rPr>
        <w:t>4.</w:t>
      </w:r>
      <w:r w:rsidRPr="008946A6">
        <w:rPr>
          <w:sz w:val="20"/>
        </w:rPr>
        <w:tab/>
        <w:t xml:space="preserve">Il dipendente interessato dovrà inoltre far pervenire con periodicità mensile, la documentazione rilasciata dalla struttura presso la quale esegue il programma terapeutico, attestante l’effettiva prosecuzione del programma stesso. </w:t>
      </w:r>
    </w:p>
    <w:p w:rsidR="00814BED" w:rsidRPr="008946A6" w:rsidRDefault="00814BED" w:rsidP="00814BED">
      <w:pPr>
        <w:tabs>
          <w:tab w:val="num" w:pos="-1560"/>
          <w:tab w:val="left" w:pos="-1188"/>
        </w:tabs>
        <w:ind w:left="432" w:hanging="432"/>
        <w:jc w:val="both"/>
        <w:rPr>
          <w:rFonts w:ascii="Times New Roman" w:hAnsi="Times New Roman" w:cs="Times New Roman"/>
        </w:rPr>
      </w:pPr>
    </w:p>
    <w:p w:rsidR="00814BED" w:rsidRPr="008946A6" w:rsidRDefault="00814BED" w:rsidP="00814BED">
      <w:pPr>
        <w:tabs>
          <w:tab w:val="left" w:pos="-1188"/>
        </w:tabs>
        <w:ind w:left="432" w:hanging="432"/>
        <w:jc w:val="both"/>
        <w:rPr>
          <w:rStyle w:val="CharacterStyle2"/>
          <w:rFonts w:ascii="Times New Roman" w:hAnsi="Times New Roman" w:cs="Times New Roman"/>
        </w:rPr>
      </w:pPr>
      <w:r w:rsidRPr="008946A6">
        <w:rPr>
          <w:rFonts w:ascii="Times New Roman" w:hAnsi="Times New Roman" w:cs="Times New Roman"/>
        </w:rPr>
        <w:t>5.</w:t>
      </w:r>
      <w:r w:rsidRPr="008946A6">
        <w:rPr>
          <w:rFonts w:ascii="Times New Roman" w:hAnsi="Times New Roman" w:cs="Times New Roman"/>
        </w:rPr>
        <w:tab/>
      </w:r>
      <w:r w:rsidRPr="008946A6">
        <w:rPr>
          <w:rFonts w:ascii="Times New Roman" w:hAnsi="Times New Roman" w:cs="Times New Roman"/>
          <w:color w:val="000000"/>
        </w:rPr>
        <w:t xml:space="preserve">Il rapporto di lavoro si intende risolto qualora il lavoratore non riprenda servizio </w:t>
      </w:r>
      <w:r w:rsidRPr="008946A6">
        <w:rPr>
          <w:rFonts w:ascii="Times New Roman" w:hAnsi="Times New Roman" w:cs="Times New Roman"/>
        </w:rPr>
        <w:t>entro sette giorni dal completamento della terapia di riabilitazione certificato dalla struttura presso la quale è stato eseguito il programma riabilitativo ovvero dalla scadenza del periodo massimo di aspettativa</w:t>
      </w:r>
      <w:r w:rsidRPr="008946A6">
        <w:rPr>
          <w:rStyle w:val="CharacterStyle2"/>
          <w:rFonts w:ascii="Times New Roman" w:hAnsi="Times New Roman" w:cs="Times New Roman"/>
        </w:rPr>
        <w:t>.</w:t>
      </w:r>
    </w:p>
    <w:p w:rsidR="00814BED" w:rsidRPr="008946A6" w:rsidRDefault="00814BED" w:rsidP="00814BED">
      <w:pPr>
        <w:tabs>
          <w:tab w:val="left" w:pos="-1188"/>
        </w:tabs>
        <w:ind w:left="432" w:hanging="432"/>
        <w:jc w:val="both"/>
        <w:rPr>
          <w:rStyle w:val="CharacterStyle2"/>
          <w:rFonts w:ascii="Times New Roman" w:hAnsi="Times New Roman" w:cs="Times New Roman"/>
          <w:b/>
        </w:rPr>
      </w:pPr>
      <w:r w:rsidRPr="008946A6">
        <w:rPr>
          <w:rFonts w:ascii="Times New Roman" w:hAnsi="Times New Roman" w:cs="Times New Roman"/>
        </w:rPr>
        <w:tab/>
        <w:t>Ove il lavoratore interrompa volontariamente il programma terapeutico-riabilitativo, il rapporto di lavoro si intenderà risolto qualora il lavoratore stesso non riprenda servizio entro il giorno successivo all’interruzione del programma.</w:t>
      </w:r>
      <w:r w:rsidRPr="008946A6">
        <w:rPr>
          <w:rStyle w:val="CharacterStyle2"/>
          <w:rFonts w:ascii="Times New Roman" w:hAnsi="Times New Roman" w:cs="Times New Roman"/>
          <w:b/>
        </w:rPr>
        <w:t xml:space="preserve"> </w:t>
      </w:r>
    </w:p>
    <w:p w:rsidR="00814BED" w:rsidRPr="008946A6" w:rsidRDefault="00814BED" w:rsidP="00814BED">
      <w:pPr>
        <w:tabs>
          <w:tab w:val="left" w:pos="-1188"/>
        </w:tabs>
        <w:ind w:left="432" w:hanging="432"/>
        <w:jc w:val="both"/>
        <w:rPr>
          <w:rFonts w:ascii="Times New Roman" w:hAnsi="Times New Roman" w:cs="Times New Roman"/>
        </w:rPr>
      </w:pPr>
    </w:p>
    <w:p w:rsidR="00814BED" w:rsidRPr="008946A6" w:rsidRDefault="009843EA" w:rsidP="009843EA">
      <w:pPr>
        <w:pStyle w:val="Terminedefinizione"/>
        <w:tabs>
          <w:tab w:val="left" w:pos="-1188"/>
        </w:tabs>
        <w:ind w:left="432" w:hanging="432"/>
        <w:rPr>
          <w:sz w:val="20"/>
        </w:rPr>
      </w:pPr>
      <w:r w:rsidRPr="008946A6">
        <w:rPr>
          <w:sz w:val="20"/>
        </w:rPr>
        <w:t>6.</w:t>
      </w:r>
      <w:r w:rsidRPr="008946A6">
        <w:rPr>
          <w:sz w:val="20"/>
        </w:rPr>
        <w:tab/>
      </w:r>
      <w:r w:rsidR="00814BED" w:rsidRPr="008946A6">
        <w:rPr>
          <w:sz w:val="20"/>
        </w:rPr>
        <w:t xml:space="preserve">I lavoratori, familiari di un tossicodipendente, possono chiedere di essere posti in aspettativa non retribuita per concorrere al programma terapeutico e socio-riabilitativo del familiare tossicodipendente qualora il servizio per le tossicodipendenze ne attesti la necessità, ai sensi </w:t>
      </w:r>
      <w:r w:rsidR="00814BED" w:rsidRPr="008946A6">
        <w:rPr>
          <w:b/>
          <w:sz w:val="20"/>
        </w:rPr>
        <w:t>dell’art. 124 del D.P.R. n. 309/1990</w:t>
      </w:r>
      <w:r w:rsidR="00814BED" w:rsidRPr="008946A6">
        <w:rPr>
          <w:sz w:val="20"/>
        </w:rPr>
        <w:t xml:space="preserve"> e dell’art. 4 della l. n. 53/2000 e delle relative disposizioni regolamentari di attuazione.  </w:t>
      </w:r>
    </w:p>
    <w:p w:rsidR="00814BED" w:rsidRPr="008946A6" w:rsidRDefault="00814BED" w:rsidP="00814BED">
      <w:pPr>
        <w:tabs>
          <w:tab w:val="num" w:pos="-1560"/>
          <w:tab w:val="left" w:pos="-1188"/>
        </w:tabs>
        <w:jc w:val="both"/>
        <w:rPr>
          <w:rFonts w:ascii="Times New Roman" w:hAnsi="Times New Roman" w:cs="Times New Roman"/>
        </w:rPr>
      </w:pPr>
    </w:p>
    <w:p w:rsidR="00814BED" w:rsidRPr="008946A6" w:rsidRDefault="00814BED" w:rsidP="00814BED">
      <w:pPr>
        <w:pStyle w:val="Terminedefinizione"/>
        <w:tabs>
          <w:tab w:val="left" w:pos="-1188"/>
        </w:tabs>
        <w:ind w:left="432" w:hanging="432"/>
        <w:rPr>
          <w:sz w:val="20"/>
        </w:rPr>
      </w:pPr>
      <w:r w:rsidRPr="008946A6">
        <w:rPr>
          <w:sz w:val="20"/>
        </w:rPr>
        <w:t>7.</w:t>
      </w:r>
      <w:r w:rsidRPr="008946A6">
        <w:rPr>
          <w:sz w:val="20"/>
        </w:rPr>
        <w:tab/>
        <w:t>Per la sostituzione dei lavoratori di cui ai punti 1 e 6 è consentito il ricorso all’assunzione a tempo determinato.</w:t>
      </w:r>
    </w:p>
    <w:p w:rsidR="00814BED" w:rsidRPr="008946A6" w:rsidRDefault="00814BED" w:rsidP="00814BED">
      <w:pPr>
        <w:tabs>
          <w:tab w:val="left" w:pos="-1188"/>
        </w:tabs>
        <w:ind w:left="432" w:hanging="432"/>
        <w:jc w:val="both"/>
        <w:rPr>
          <w:rFonts w:ascii="Times New Roman" w:hAnsi="Times New Roman" w:cs="Times New Roman"/>
        </w:rPr>
      </w:pPr>
    </w:p>
    <w:p w:rsidR="00814BED" w:rsidRPr="008946A6" w:rsidRDefault="00814BED" w:rsidP="00814BED">
      <w:pPr>
        <w:tabs>
          <w:tab w:val="left" w:pos="-1188"/>
        </w:tabs>
        <w:ind w:left="432" w:hanging="432"/>
        <w:jc w:val="both"/>
        <w:rPr>
          <w:rFonts w:ascii="Times New Roman" w:hAnsi="Times New Roman" w:cs="Times New Roman"/>
        </w:rPr>
      </w:pPr>
      <w:r w:rsidRPr="008946A6">
        <w:rPr>
          <w:rFonts w:ascii="Times New Roman" w:hAnsi="Times New Roman" w:cs="Times New Roman"/>
        </w:rPr>
        <w:t>8.</w:t>
      </w:r>
      <w:r w:rsidRPr="008946A6">
        <w:rPr>
          <w:rFonts w:ascii="Times New Roman" w:hAnsi="Times New Roman" w:cs="Times New Roman"/>
        </w:rPr>
        <w:tab/>
        <w:t>Ai sensi dell’art. 125 del citato D.P.R. n. 309/1990 e successive norme di attuazione, in caso di accertamento dello stato di tossicodipendenza nel corso del rapporto di lavoro il datore di lavoro è tenuto a far cessare il lavoratore dall’espletamento della mansione che comporta rischi per la sicurezza, l’incolumità e la salute dei terzi.</w:t>
      </w:r>
    </w:p>
    <w:p w:rsidR="00814BED" w:rsidRPr="008946A6" w:rsidRDefault="00814BED" w:rsidP="00814BED">
      <w:pPr>
        <w:tabs>
          <w:tab w:val="num" w:pos="-1560"/>
          <w:tab w:val="left" w:pos="-1188"/>
        </w:tabs>
        <w:ind w:left="432" w:hanging="432"/>
        <w:jc w:val="both"/>
        <w:rPr>
          <w:rFonts w:ascii="Times New Roman" w:hAnsi="Times New Roman" w:cs="Times New Roman"/>
        </w:rPr>
      </w:pPr>
    </w:p>
    <w:p w:rsidR="00814BED" w:rsidRPr="008946A6" w:rsidRDefault="00814BED" w:rsidP="00814BED">
      <w:pPr>
        <w:tabs>
          <w:tab w:val="left" w:pos="-1188"/>
        </w:tabs>
        <w:ind w:left="432" w:hanging="432"/>
        <w:jc w:val="both"/>
        <w:rPr>
          <w:rFonts w:ascii="Times New Roman" w:hAnsi="Times New Roman" w:cs="Times New Roman"/>
        </w:rPr>
      </w:pPr>
      <w:r w:rsidRPr="008946A6">
        <w:rPr>
          <w:rFonts w:ascii="Times New Roman" w:hAnsi="Times New Roman" w:cs="Times New Roman"/>
        </w:rPr>
        <w:t>9.</w:t>
      </w:r>
      <w:r w:rsidRPr="008946A6">
        <w:rPr>
          <w:rFonts w:ascii="Times New Roman" w:hAnsi="Times New Roman" w:cs="Times New Roman"/>
        </w:rPr>
        <w:tab/>
        <w:t>Nei casi in cui il percorso terapeutico-riabilitativo non richieda l’allontanamento dal lavoro, al fine di favorire l’accesso alla terapia di recupero le aziende potranno utilizzare il lavoratore in attività lavorative la cui articolazione oraria agevoli l’accesso alla terapia di recupero, tenendo anche conto delle indicazioni delle strutture sanitarie presso cui il lavoratore è in cura.</w:t>
      </w:r>
    </w:p>
    <w:p w:rsidR="00814BED" w:rsidRPr="008946A6" w:rsidRDefault="00814BED" w:rsidP="00814BED">
      <w:pPr>
        <w:tabs>
          <w:tab w:val="num" w:pos="-1560"/>
          <w:tab w:val="left" w:pos="-1188"/>
        </w:tabs>
        <w:ind w:left="432" w:hanging="432"/>
        <w:jc w:val="both"/>
        <w:rPr>
          <w:rFonts w:ascii="Times New Roman" w:hAnsi="Times New Roman" w:cs="Times New Roman"/>
        </w:rPr>
      </w:pPr>
    </w:p>
    <w:p w:rsidR="00814BED" w:rsidRPr="008946A6" w:rsidRDefault="00814BED" w:rsidP="00814BED">
      <w:pPr>
        <w:tabs>
          <w:tab w:val="num" w:pos="-1560"/>
          <w:tab w:val="left" w:pos="-1188"/>
          <w:tab w:val="left" w:pos="357"/>
        </w:tabs>
        <w:ind w:left="432" w:hanging="432"/>
        <w:jc w:val="both"/>
        <w:rPr>
          <w:rFonts w:ascii="Times New Roman" w:hAnsi="Times New Roman" w:cs="Times New Roman"/>
        </w:rPr>
      </w:pPr>
      <w:r w:rsidRPr="008946A6">
        <w:rPr>
          <w:rFonts w:ascii="Times New Roman" w:hAnsi="Times New Roman" w:cs="Times New Roman"/>
        </w:rPr>
        <w:t>10.</w:t>
      </w:r>
      <w:r w:rsidRPr="008946A6">
        <w:rPr>
          <w:rFonts w:ascii="Times New Roman" w:hAnsi="Times New Roman" w:cs="Times New Roman"/>
        </w:rPr>
        <w:tab/>
        <w:t>Ai lavoratori affetti da patologie alcoolcorrelate si applicano le disposizioni di cui all’art. 15 della legge 30.3.2001, n. 125 e successive norme di attuazione.</w:t>
      </w:r>
    </w:p>
    <w:p w:rsidR="00814BED" w:rsidRPr="008946A6" w:rsidRDefault="00814BED" w:rsidP="00814BED">
      <w:pPr>
        <w:rPr>
          <w:rFonts w:ascii="Times New Roman" w:hAnsi="Times New Roman" w:cs="Times New Roman"/>
        </w:rPr>
      </w:pPr>
    </w:p>
    <w:p w:rsidR="00814BED" w:rsidRPr="003153C0" w:rsidRDefault="00814BED" w:rsidP="003153C0">
      <w:pPr>
        <w:rPr>
          <w:rFonts w:ascii="Times New Roman" w:hAnsi="Times New Roman" w:cs="Times New Roman"/>
          <w:b/>
          <w:color w:val="FF0000"/>
        </w:rPr>
      </w:pPr>
      <w:r w:rsidRPr="008946A6">
        <w:rPr>
          <w:rFonts w:ascii="Times New Roman" w:hAnsi="Times New Roman" w:cs="Times New Roman"/>
        </w:rPr>
        <w:t xml:space="preserve">ART. 30 - PERSONE CON HANDICAP  </w:t>
      </w:r>
      <w:r w:rsidR="003153C0">
        <w:rPr>
          <w:rFonts w:ascii="Times New Roman" w:hAnsi="Times New Roman" w:cs="Times New Roman"/>
          <w:b/>
          <w:color w:val="FF0000"/>
        </w:rPr>
        <w:t>(diventerà art. 36)</w:t>
      </w:r>
    </w:p>
    <w:p w:rsidR="00814BED" w:rsidRPr="008946A6" w:rsidRDefault="00814BED" w:rsidP="00814BED">
      <w:pPr>
        <w:tabs>
          <w:tab w:val="left" w:pos="851"/>
        </w:tabs>
        <w:rPr>
          <w:rFonts w:ascii="Times New Roman" w:hAnsi="Times New Roman" w:cs="Times New Roman"/>
        </w:rPr>
      </w:pPr>
    </w:p>
    <w:p w:rsidR="00814BED" w:rsidRPr="008946A6" w:rsidRDefault="00814BED" w:rsidP="00814BED">
      <w:pPr>
        <w:pStyle w:val="Terminedefinizione"/>
        <w:numPr>
          <w:ilvl w:val="0"/>
          <w:numId w:val="24"/>
        </w:numPr>
        <w:ind w:left="498" w:hanging="498"/>
        <w:rPr>
          <w:b/>
          <w:sz w:val="20"/>
        </w:rPr>
      </w:pPr>
      <w:r w:rsidRPr="008946A6">
        <w:rPr>
          <w:b/>
          <w:sz w:val="20"/>
        </w:rPr>
        <w:t xml:space="preserve">Ai sensi di legge </w:t>
      </w:r>
      <w:r w:rsidRPr="008946A6">
        <w:rPr>
          <w:sz w:val="20"/>
        </w:rPr>
        <w:t>le disposizioni del presente articolo si applicano al lavoratore anche qualora l’altro genitore non ne abbia diritto nonché ai genitori ed ai familiari lavoratori che assistono un parente o un affine</w:t>
      </w:r>
      <w:r w:rsidRPr="008946A6">
        <w:rPr>
          <w:b/>
          <w:sz w:val="20"/>
        </w:rPr>
        <w:t xml:space="preserve"> portatore di handicap grave entro il secondo grado, ovvero entro il terzo grado nei limiti previsti dalla legge.</w:t>
      </w:r>
    </w:p>
    <w:p w:rsidR="00814BED" w:rsidRPr="008946A6" w:rsidRDefault="00814BED" w:rsidP="00814BED">
      <w:pPr>
        <w:ind w:left="498" w:hanging="498"/>
        <w:rPr>
          <w:rFonts w:ascii="Times New Roman" w:hAnsi="Times New Roman" w:cs="Times New Roman"/>
        </w:rPr>
      </w:pPr>
    </w:p>
    <w:p w:rsidR="00814BED" w:rsidRPr="008946A6" w:rsidRDefault="00814BED" w:rsidP="00814BED">
      <w:pPr>
        <w:pStyle w:val="Terminedefinizione"/>
        <w:numPr>
          <w:ilvl w:val="0"/>
          <w:numId w:val="24"/>
        </w:numPr>
        <w:ind w:left="498" w:hanging="498"/>
        <w:rPr>
          <w:sz w:val="20"/>
        </w:rPr>
      </w:pPr>
      <w:r w:rsidRPr="008946A6">
        <w:rPr>
          <w:sz w:val="20"/>
        </w:rPr>
        <w:t xml:space="preserve">La lavoratrice madre o, in alternativa, il lavoratore padre, anche adottivi, di minore con handicap in situazione di gravità accertata ai sensi dell’art. 4, comma 1, della legge 5.2.1992, n. 104, hanno diritto al prolungamento fino a tre anni del periodo di astensione facoltativa dal lavoro di cui all’art. 33, comma 1, del T.U. - D.Lgs. n. 151/2001, </w:t>
      </w:r>
      <w:r w:rsidRPr="008946A6">
        <w:rPr>
          <w:sz w:val="20"/>
        </w:rPr>
        <w:lastRenderedPageBreak/>
        <w:t>a condizione che il bambino non sia ricoverato a tempo pieno presso istituti specializzati.</w:t>
      </w:r>
    </w:p>
    <w:p w:rsidR="00814BED" w:rsidRPr="008946A6" w:rsidRDefault="00814BED" w:rsidP="00814BED">
      <w:pPr>
        <w:ind w:left="498" w:hanging="498"/>
        <w:rPr>
          <w:rFonts w:ascii="Times New Roman" w:hAnsi="Times New Roman" w:cs="Times New Roman"/>
        </w:rPr>
      </w:pPr>
    </w:p>
    <w:p w:rsidR="00814BED" w:rsidRPr="008946A6" w:rsidRDefault="00814BED" w:rsidP="00814BED">
      <w:pPr>
        <w:numPr>
          <w:ilvl w:val="0"/>
          <w:numId w:val="24"/>
        </w:numPr>
        <w:ind w:left="498" w:hanging="498"/>
        <w:jc w:val="both"/>
        <w:rPr>
          <w:rFonts w:ascii="Times New Roman" w:hAnsi="Times New Roman" w:cs="Times New Roman"/>
        </w:rPr>
      </w:pPr>
      <w:r w:rsidRPr="008946A6">
        <w:rPr>
          <w:rFonts w:ascii="Times New Roman" w:hAnsi="Times New Roman" w:cs="Times New Roman"/>
        </w:rPr>
        <w:t>I soggetti di cui al precedente punto 2 possono chiedere ai rispettivi datori di lavoro che applicano il presente CCNL di usufruire, in alternativa al prolungamento fino a tre anni del periodo di astensione facoltativa, di due ore di permesso giornaliero retribuito fino al compimento del terzo anno di vita del bambino.</w:t>
      </w:r>
    </w:p>
    <w:p w:rsidR="00814BED" w:rsidRPr="008946A6" w:rsidRDefault="00814BED" w:rsidP="00814BED">
      <w:pPr>
        <w:pStyle w:val="Paragrafoelenco"/>
        <w:rPr>
          <w:sz w:val="20"/>
        </w:rPr>
      </w:pPr>
    </w:p>
    <w:p w:rsidR="00814BED" w:rsidRPr="008946A6" w:rsidRDefault="00814BED" w:rsidP="00814BED">
      <w:pPr>
        <w:numPr>
          <w:ilvl w:val="0"/>
          <w:numId w:val="24"/>
        </w:numPr>
        <w:ind w:left="498" w:hanging="498"/>
        <w:jc w:val="both"/>
        <w:rPr>
          <w:rFonts w:ascii="Times New Roman" w:hAnsi="Times New Roman" w:cs="Times New Roman"/>
          <w:b/>
        </w:rPr>
      </w:pPr>
      <w:r w:rsidRPr="008946A6">
        <w:rPr>
          <w:rFonts w:ascii="Times New Roman" w:hAnsi="Times New Roman" w:cs="Times New Roman"/>
          <w:b/>
        </w:rPr>
        <w:t>A condizione che la persona con handicap in situazione di gravità non sia ricoverata a tempo pieno, la lavoratrice o il lavoratore che assiste persone con handicap in situazione di gravità, coniuge, parente o affine entro il secondo grado, ovvero entro il terzo grado qualora i genitori o il coniuge della persona con handicap in situazione di gravità abbiano compiuto i 65 anni di età oppure siano anche essi affetti da patologie invalidanti o siano deceduti o mancanti, ha diritto a tre giorni di permesso retribuito mensile, fruibili anche in maniera continuativa ai sensi di quanto previsto dall’art. 33, commi 3 e 3 bis della legge 5.2.1992, n. 104.</w:t>
      </w:r>
    </w:p>
    <w:p w:rsidR="00814BED" w:rsidRPr="008946A6" w:rsidRDefault="00814BED" w:rsidP="00814BED">
      <w:pPr>
        <w:pStyle w:val="Paragrafoelenco"/>
        <w:ind w:left="498" w:firstLine="0"/>
        <w:rPr>
          <w:b/>
          <w:sz w:val="20"/>
        </w:rPr>
      </w:pPr>
      <w:r w:rsidRPr="008946A6">
        <w:rPr>
          <w:b/>
          <w:sz w:val="20"/>
        </w:rPr>
        <w:t>Tale diritto non può essere riconosciuto a più di un lavoratore dipendente per l’assistenza alla stessa persona con handicap in situazione di gravità.</w:t>
      </w:r>
    </w:p>
    <w:p w:rsidR="00814BED" w:rsidRPr="008946A6" w:rsidRDefault="00814BED" w:rsidP="00814BED">
      <w:pPr>
        <w:pStyle w:val="Paragrafoelenco"/>
        <w:ind w:left="0" w:firstLine="0"/>
        <w:rPr>
          <w:sz w:val="20"/>
        </w:rPr>
      </w:pPr>
    </w:p>
    <w:p w:rsidR="00814BED" w:rsidRPr="008946A6" w:rsidRDefault="00814BED" w:rsidP="009843EA">
      <w:pPr>
        <w:numPr>
          <w:ilvl w:val="0"/>
          <w:numId w:val="24"/>
        </w:numPr>
        <w:ind w:left="498" w:hanging="498"/>
        <w:jc w:val="both"/>
        <w:rPr>
          <w:rFonts w:ascii="Times New Roman" w:hAnsi="Times New Roman" w:cs="Times New Roman"/>
        </w:rPr>
      </w:pPr>
      <w:r w:rsidRPr="008946A6">
        <w:rPr>
          <w:rFonts w:ascii="Times New Roman" w:hAnsi="Times New Roman" w:cs="Times New Roman"/>
          <w:b/>
        </w:rPr>
        <w:t>Per i permessi retribuiti di cui ai precedenti punti 2 e 3 l’azienda anticiperà la prestazione erogata dagli Enti previdenziali, pari all’intero ammontare della retribuzione relativa ai riposi stessi. A tali permessi si applica, inoltre, quanto previsto dall’art. 34, comma 5 del  D.Lgs n. 151/2001</w:t>
      </w:r>
      <w:r w:rsidRPr="008946A6">
        <w:rPr>
          <w:rFonts w:ascii="Times New Roman" w:hAnsi="Times New Roman" w:cs="Times New Roman"/>
        </w:rPr>
        <w:t xml:space="preserve"> e i permessi medesimi sono utili ai fini del passaggio ala posizione retributiva superiore nell’ambito dello stesso livello professionale.</w:t>
      </w:r>
    </w:p>
    <w:p w:rsidR="00814BED" w:rsidRPr="008946A6" w:rsidRDefault="00814BED" w:rsidP="00814BED">
      <w:pPr>
        <w:ind w:left="498"/>
        <w:jc w:val="both"/>
        <w:rPr>
          <w:rFonts w:ascii="Times New Roman" w:hAnsi="Times New Roman" w:cs="Times New Roman"/>
        </w:rPr>
      </w:pPr>
    </w:p>
    <w:p w:rsidR="00814BED" w:rsidRPr="008946A6" w:rsidRDefault="00814BED" w:rsidP="00814BED">
      <w:pPr>
        <w:numPr>
          <w:ilvl w:val="0"/>
          <w:numId w:val="24"/>
        </w:numPr>
        <w:ind w:left="498" w:hanging="498"/>
        <w:jc w:val="both"/>
        <w:rPr>
          <w:rFonts w:ascii="Times New Roman" w:hAnsi="Times New Roman" w:cs="Times New Roman"/>
        </w:rPr>
      </w:pPr>
      <w:r w:rsidRPr="008946A6">
        <w:rPr>
          <w:rFonts w:ascii="Times New Roman" w:hAnsi="Times New Roman" w:cs="Times New Roman"/>
          <w:b/>
        </w:rPr>
        <w:t>Per quanto riguarda il congedo straordinario per assistenza a portatori di handicap grave, si rinvia all’art. 42 commi 5, 5-bis, 5-ter, 5-quater e 5-quinquies del D. Lgs n. 151/2001 e successive modifiche ed integrazioni</w:t>
      </w:r>
      <w:r w:rsidRPr="008946A6">
        <w:rPr>
          <w:rFonts w:ascii="Times New Roman" w:hAnsi="Times New Roman" w:cs="Times New Roman"/>
        </w:rPr>
        <w:t>.</w:t>
      </w:r>
    </w:p>
    <w:p w:rsidR="00814BED" w:rsidRPr="008946A6" w:rsidRDefault="00814BED" w:rsidP="00814BED">
      <w:pPr>
        <w:ind w:left="498"/>
        <w:jc w:val="both"/>
        <w:rPr>
          <w:rFonts w:ascii="Times New Roman" w:hAnsi="Times New Roman" w:cs="Times New Roman"/>
        </w:rPr>
      </w:pPr>
    </w:p>
    <w:p w:rsidR="00814BED" w:rsidRPr="008946A6" w:rsidRDefault="00814BED" w:rsidP="00814BED">
      <w:pPr>
        <w:ind w:left="498"/>
        <w:jc w:val="both"/>
        <w:rPr>
          <w:rFonts w:ascii="Times New Roman" w:hAnsi="Times New Roman" w:cs="Times New Roman"/>
          <w:b/>
        </w:rPr>
      </w:pPr>
      <w:r w:rsidRPr="008946A6">
        <w:rPr>
          <w:rFonts w:ascii="Times New Roman" w:hAnsi="Times New Roman" w:cs="Times New Roman"/>
          <w:b/>
        </w:rPr>
        <w:t>Il congedo straordinario è cumulabile, ai sensi di legge, nello stesso mese, con i permessi di cui al precedente punto 3.</w:t>
      </w:r>
    </w:p>
    <w:p w:rsidR="00814BED" w:rsidRPr="008946A6" w:rsidRDefault="00814BED" w:rsidP="00814BED">
      <w:pPr>
        <w:ind w:left="498"/>
        <w:jc w:val="both"/>
        <w:rPr>
          <w:rFonts w:ascii="Times New Roman" w:hAnsi="Times New Roman" w:cs="Times New Roman"/>
        </w:rPr>
      </w:pPr>
    </w:p>
    <w:p w:rsidR="00814BED" w:rsidRPr="008946A6" w:rsidRDefault="00814BED" w:rsidP="00814BED">
      <w:pPr>
        <w:numPr>
          <w:ilvl w:val="0"/>
          <w:numId w:val="24"/>
        </w:numPr>
        <w:ind w:left="498" w:hanging="498"/>
        <w:jc w:val="both"/>
        <w:rPr>
          <w:rFonts w:ascii="Times New Roman" w:hAnsi="Times New Roman" w:cs="Times New Roman"/>
        </w:rPr>
      </w:pPr>
      <w:r w:rsidRPr="008946A6">
        <w:rPr>
          <w:rFonts w:ascii="Times New Roman" w:hAnsi="Times New Roman" w:cs="Times New Roman"/>
        </w:rPr>
        <w:t>Ai sensi del comma 5 dell’art. 33 della citata L. n. 104/1992 il lavoratore di cui al precedente punto 3 ha diritto di scegliere, ove possibile, la sede di lavoro più vicina al domicilio della persona da assistere e non può essere trasferito senza il suo consenso ad altra sede.</w:t>
      </w:r>
    </w:p>
    <w:p w:rsidR="00814BED" w:rsidRPr="008946A6" w:rsidRDefault="00814BED" w:rsidP="00814BED">
      <w:pPr>
        <w:ind w:left="498"/>
        <w:jc w:val="both"/>
        <w:rPr>
          <w:rFonts w:ascii="Times New Roman" w:hAnsi="Times New Roman" w:cs="Times New Roman"/>
        </w:rPr>
      </w:pPr>
    </w:p>
    <w:p w:rsidR="00814BED" w:rsidRPr="008946A6" w:rsidRDefault="00814BED" w:rsidP="00814BED">
      <w:pPr>
        <w:numPr>
          <w:ilvl w:val="0"/>
          <w:numId w:val="24"/>
        </w:numPr>
        <w:ind w:left="498" w:hanging="498"/>
        <w:jc w:val="both"/>
        <w:rPr>
          <w:rFonts w:ascii="Times New Roman" w:hAnsi="Times New Roman" w:cs="Times New Roman"/>
        </w:rPr>
      </w:pPr>
      <w:r w:rsidRPr="008946A6">
        <w:rPr>
          <w:rFonts w:ascii="Times New Roman" w:hAnsi="Times New Roman" w:cs="Times New Roman"/>
        </w:rPr>
        <w:t>Il lavoratore con handicap in situazione di gravità può usufruire, alternativamente, dei permessi retribuiti di cui ai punti 3 e 4, e ha diritto di scegliere, ove possibile, la sede di lavoro più vicina al proprio domicilio e non può essere trasferito in altra sede senza il proprio consenso. Si applica in questi casi quanto previsto al precedente punto 5.</w:t>
      </w:r>
    </w:p>
    <w:p w:rsidR="00814BED" w:rsidRPr="008946A6" w:rsidRDefault="00814BED" w:rsidP="00814BED">
      <w:pPr>
        <w:pStyle w:val="Paragrafoelenco"/>
        <w:rPr>
          <w:sz w:val="20"/>
        </w:rPr>
      </w:pPr>
    </w:p>
    <w:p w:rsidR="00814BED" w:rsidRPr="008946A6" w:rsidRDefault="00814BED" w:rsidP="00814BED">
      <w:pPr>
        <w:numPr>
          <w:ilvl w:val="0"/>
          <w:numId w:val="24"/>
        </w:numPr>
        <w:ind w:left="498" w:hanging="498"/>
        <w:jc w:val="both"/>
        <w:rPr>
          <w:rFonts w:ascii="Times New Roman" w:hAnsi="Times New Roman" w:cs="Times New Roman"/>
        </w:rPr>
      </w:pPr>
      <w:r w:rsidRPr="008946A6">
        <w:rPr>
          <w:rFonts w:ascii="Times New Roman" w:hAnsi="Times New Roman" w:cs="Times New Roman"/>
        </w:rPr>
        <w:t>Quanto stabilito ai precedenti punti 2, 3, 4, 5</w:t>
      </w:r>
      <w:r w:rsidRPr="008946A6">
        <w:rPr>
          <w:rFonts w:ascii="Times New Roman" w:hAnsi="Times New Roman" w:cs="Times New Roman"/>
          <w:color w:val="000000"/>
        </w:rPr>
        <w:t>,</w:t>
      </w:r>
      <w:r w:rsidRPr="008946A6">
        <w:rPr>
          <w:rFonts w:ascii="Times New Roman" w:hAnsi="Times New Roman" w:cs="Times New Roman"/>
        </w:rPr>
        <w:t xml:space="preserve"> 6 e 7 si applica anche in caso di adozione o affidamento di soggetti con handicap in situazione di gravità.</w:t>
      </w:r>
    </w:p>
    <w:p w:rsidR="00814BED" w:rsidRPr="008946A6" w:rsidRDefault="00814BED" w:rsidP="00814BED">
      <w:pPr>
        <w:pStyle w:val="Paragrafoelenco"/>
        <w:rPr>
          <w:sz w:val="20"/>
        </w:rPr>
      </w:pPr>
    </w:p>
    <w:p w:rsidR="00814BED" w:rsidRPr="008946A6" w:rsidRDefault="00814BED" w:rsidP="00814BED">
      <w:pPr>
        <w:numPr>
          <w:ilvl w:val="0"/>
          <w:numId w:val="24"/>
        </w:numPr>
        <w:ind w:left="498" w:hanging="498"/>
        <w:jc w:val="both"/>
        <w:rPr>
          <w:rFonts w:ascii="Times New Roman" w:hAnsi="Times New Roman" w:cs="Times New Roman"/>
        </w:rPr>
      </w:pPr>
      <w:r w:rsidRPr="008946A6">
        <w:rPr>
          <w:rFonts w:ascii="Times New Roman" w:hAnsi="Times New Roman" w:cs="Times New Roman"/>
        </w:rPr>
        <w:t>Le disposizioni del presente articolo saranno applicate nel rispetto del D.Lgs. n. 196/2003 e successive modifiche e integrazioni in materia di riservatezza di dati personali.</w:t>
      </w:r>
    </w:p>
    <w:p w:rsidR="00814BED" w:rsidRPr="008946A6" w:rsidRDefault="00814BED" w:rsidP="00814BED">
      <w:pPr>
        <w:rPr>
          <w:rFonts w:ascii="Times New Roman" w:hAnsi="Times New Roman" w:cs="Times New Roman"/>
        </w:rPr>
      </w:pPr>
    </w:p>
    <w:p w:rsidR="00814BED" w:rsidRPr="008946A6" w:rsidRDefault="00814BED" w:rsidP="00814BED">
      <w:pPr>
        <w:pStyle w:val="Titolo2"/>
        <w:jc w:val="left"/>
        <w:rPr>
          <w:rFonts w:ascii="Times New Roman" w:hAnsi="Times New Roman" w:cs="Times New Roman"/>
        </w:rPr>
      </w:pPr>
      <w:r w:rsidRPr="008946A6">
        <w:rPr>
          <w:rFonts w:ascii="Times New Roman" w:hAnsi="Times New Roman" w:cs="Times New Roman"/>
        </w:rPr>
        <w:t xml:space="preserve">ART. 31 - LAVORATORI AFFETTI DA VIRUS HIV </w:t>
      </w:r>
      <w:r w:rsidR="009A7DCC" w:rsidRPr="009A7DCC">
        <w:rPr>
          <w:rFonts w:ascii="Times New Roman" w:hAnsi="Times New Roman" w:cs="Times New Roman"/>
          <w:color w:val="FF0000"/>
        </w:rPr>
        <w:t>(diventerà art. 3</w:t>
      </w:r>
      <w:r w:rsidR="009A7DCC">
        <w:rPr>
          <w:rFonts w:ascii="Times New Roman" w:hAnsi="Times New Roman" w:cs="Times New Roman"/>
          <w:color w:val="FF0000"/>
        </w:rPr>
        <w:t>7</w:t>
      </w:r>
      <w:r w:rsidR="009A7DCC" w:rsidRPr="009A7DCC">
        <w:rPr>
          <w:rFonts w:ascii="Times New Roman" w:hAnsi="Times New Roman" w:cs="Times New Roman"/>
          <w:color w:val="FF0000"/>
        </w:rPr>
        <w:t>)</w:t>
      </w:r>
    </w:p>
    <w:p w:rsidR="00814BED" w:rsidRPr="008946A6" w:rsidRDefault="00814BED" w:rsidP="00814BED">
      <w:pPr>
        <w:tabs>
          <w:tab w:val="left" w:pos="851"/>
        </w:tabs>
        <w:ind w:left="431" w:hanging="431"/>
        <w:rPr>
          <w:rFonts w:ascii="Times New Roman" w:hAnsi="Times New Roman" w:cs="Times New Roman"/>
        </w:rPr>
      </w:pPr>
    </w:p>
    <w:p w:rsidR="00814BED" w:rsidRPr="008946A6" w:rsidRDefault="00814BED" w:rsidP="00814BED">
      <w:pPr>
        <w:numPr>
          <w:ilvl w:val="0"/>
          <w:numId w:val="20"/>
        </w:numPr>
        <w:tabs>
          <w:tab w:val="left" w:pos="426"/>
        </w:tabs>
        <w:autoSpaceDE/>
        <w:autoSpaceDN/>
        <w:ind w:left="426" w:hanging="426"/>
        <w:jc w:val="both"/>
        <w:rPr>
          <w:rFonts w:ascii="Times New Roman" w:hAnsi="Times New Roman" w:cs="Times New Roman"/>
        </w:rPr>
      </w:pPr>
      <w:r w:rsidRPr="008946A6">
        <w:rPr>
          <w:rFonts w:ascii="Times New Roman" w:hAnsi="Times New Roman" w:cs="Times New Roman"/>
        </w:rPr>
        <w:t>Ai sensi delle vigenti disposizioni di legge, è vietato al datore di lavoro lo svolgimento di indagini volte ad accertare nei dipendenti o in persone prese in considerazione per l’instaurazione di un rapporto di lavoro l’esistenza di uno stato di sieropositività.</w:t>
      </w:r>
    </w:p>
    <w:p w:rsidR="00814BED" w:rsidRPr="008946A6" w:rsidRDefault="00814BED" w:rsidP="00814BED">
      <w:pPr>
        <w:tabs>
          <w:tab w:val="left" w:pos="426"/>
        </w:tabs>
        <w:ind w:left="426" w:hanging="426"/>
        <w:rPr>
          <w:rFonts w:ascii="Times New Roman" w:hAnsi="Times New Roman" w:cs="Times New Roman"/>
        </w:rPr>
      </w:pPr>
    </w:p>
    <w:p w:rsidR="00814BED" w:rsidRPr="008946A6" w:rsidRDefault="00814BED" w:rsidP="00814BED">
      <w:pPr>
        <w:numPr>
          <w:ilvl w:val="0"/>
          <w:numId w:val="20"/>
        </w:numPr>
        <w:tabs>
          <w:tab w:val="left" w:pos="426"/>
        </w:tabs>
        <w:autoSpaceDE/>
        <w:autoSpaceDN/>
        <w:ind w:left="426" w:hanging="426"/>
        <w:jc w:val="both"/>
        <w:rPr>
          <w:rFonts w:ascii="Times New Roman" w:hAnsi="Times New Roman" w:cs="Times New Roman"/>
        </w:rPr>
      </w:pPr>
      <w:r w:rsidRPr="008946A6">
        <w:rPr>
          <w:rFonts w:ascii="Times New Roman" w:hAnsi="Times New Roman" w:cs="Times New Roman"/>
        </w:rPr>
        <w:t>Nel caso in cui i soggetti sopra menzionati svolgano o dovessero svolgere mansioni che possono comportare rischi per la salute dei terzi sono ammessi accertamenti sanitari a tutela del bene della salute costituzionalmente tutelato.</w:t>
      </w:r>
    </w:p>
    <w:p w:rsidR="00814BED" w:rsidRPr="008946A6" w:rsidRDefault="00814BED" w:rsidP="00814BED">
      <w:pPr>
        <w:tabs>
          <w:tab w:val="left" w:pos="387"/>
        </w:tabs>
        <w:rPr>
          <w:rFonts w:ascii="Times New Roman" w:hAnsi="Times New Roman" w:cs="Times New Roman"/>
        </w:rPr>
      </w:pPr>
    </w:p>
    <w:p w:rsidR="00814BED" w:rsidRPr="008946A6" w:rsidRDefault="00814BED" w:rsidP="00814BED">
      <w:pPr>
        <w:numPr>
          <w:ilvl w:val="0"/>
          <w:numId w:val="9"/>
        </w:numPr>
        <w:tabs>
          <w:tab w:val="left" w:pos="426"/>
        </w:tabs>
        <w:autoSpaceDE/>
        <w:autoSpaceDN/>
        <w:ind w:left="426" w:hanging="426"/>
        <w:jc w:val="both"/>
        <w:rPr>
          <w:rFonts w:ascii="Times New Roman" w:hAnsi="Times New Roman" w:cs="Times New Roman"/>
        </w:rPr>
      </w:pPr>
      <w:r w:rsidRPr="008946A6">
        <w:rPr>
          <w:rFonts w:ascii="Times New Roman" w:hAnsi="Times New Roman" w:cs="Times New Roman"/>
        </w:rPr>
        <w:t>Ai lavoratori affetti dal virus HIV si applica quanto previsto all’</w:t>
      </w:r>
      <w:hyperlink r:id="rId12" w:anchor="ART. 35 -" w:history="1">
        <w:r w:rsidRPr="008946A6">
          <w:rPr>
            <w:rFonts w:ascii="Times New Roman" w:hAnsi="Times New Roman" w:cs="Times New Roman"/>
          </w:rPr>
          <w:t>art. 35</w:t>
        </w:r>
      </w:hyperlink>
      <w:r w:rsidRPr="008946A6">
        <w:rPr>
          <w:rFonts w:ascii="Times New Roman" w:hAnsi="Times New Roman" w:cs="Times New Roman"/>
        </w:rPr>
        <w:t xml:space="preserve"> (Congedo per gravi motivi familiari) del presente CCNL.</w:t>
      </w:r>
    </w:p>
    <w:p w:rsidR="00555734" w:rsidRPr="008946A6" w:rsidRDefault="00555734" w:rsidP="00814BED">
      <w:pPr>
        <w:tabs>
          <w:tab w:val="left" w:pos="387"/>
        </w:tabs>
        <w:rPr>
          <w:rFonts w:ascii="Times New Roman" w:hAnsi="Times New Roman" w:cs="Times New Roman"/>
        </w:rPr>
      </w:pPr>
    </w:p>
    <w:p w:rsidR="00814BED" w:rsidRPr="008946A6" w:rsidRDefault="00814BED" w:rsidP="00814BED">
      <w:pPr>
        <w:pStyle w:val="Titolo2"/>
        <w:tabs>
          <w:tab w:val="left" w:pos="-920"/>
        </w:tabs>
        <w:jc w:val="left"/>
        <w:rPr>
          <w:rFonts w:ascii="Times New Roman" w:hAnsi="Times New Roman" w:cs="Times New Roman"/>
        </w:rPr>
      </w:pPr>
      <w:r w:rsidRPr="008946A6">
        <w:rPr>
          <w:rFonts w:ascii="Times New Roman" w:hAnsi="Times New Roman" w:cs="Times New Roman"/>
        </w:rPr>
        <w:t xml:space="preserve">ART. 32 - VOLONTARIATO  </w:t>
      </w:r>
      <w:r w:rsidR="009A7DCC" w:rsidRPr="009A7DCC">
        <w:rPr>
          <w:rFonts w:ascii="Times New Roman" w:hAnsi="Times New Roman" w:cs="Times New Roman"/>
          <w:color w:val="FF0000"/>
        </w:rPr>
        <w:t>(diventerà art. 3</w:t>
      </w:r>
      <w:r w:rsidR="009A7DCC">
        <w:rPr>
          <w:rFonts w:ascii="Times New Roman" w:hAnsi="Times New Roman" w:cs="Times New Roman"/>
          <w:color w:val="FF0000"/>
        </w:rPr>
        <w:t>8</w:t>
      </w:r>
      <w:r w:rsidR="009A7DCC" w:rsidRPr="009A7DCC">
        <w:rPr>
          <w:rFonts w:ascii="Times New Roman" w:hAnsi="Times New Roman" w:cs="Times New Roman"/>
          <w:color w:val="FF0000"/>
        </w:rPr>
        <w:t>)</w:t>
      </w:r>
    </w:p>
    <w:p w:rsidR="00814BED" w:rsidRPr="008946A6" w:rsidRDefault="00814BED" w:rsidP="00814BED">
      <w:pPr>
        <w:tabs>
          <w:tab w:val="left" w:pos="851"/>
        </w:tabs>
        <w:rPr>
          <w:rFonts w:ascii="Times New Roman" w:hAnsi="Times New Roman" w:cs="Times New Roman"/>
          <w:b/>
        </w:rPr>
      </w:pPr>
    </w:p>
    <w:p w:rsidR="00814BED" w:rsidRPr="008946A6" w:rsidRDefault="00814BED" w:rsidP="00814BED">
      <w:pPr>
        <w:pStyle w:val="Terminedefinizione"/>
        <w:ind w:firstLine="0"/>
        <w:rPr>
          <w:sz w:val="20"/>
        </w:rPr>
      </w:pPr>
      <w:r w:rsidRPr="008946A6">
        <w:rPr>
          <w:sz w:val="20"/>
        </w:rPr>
        <w:t xml:space="preserve">I lavoratori che facciano parte di organizzazioni di volontariato iscritte nei registri di cui all’art. 6 della legge </w:t>
      </w:r>
      <w:hyperlink r:id="rId13" w:anchor="Legge..11 agosto" w:history="1">
        <w:r w:rsidRPr="008946A6">
          <w:rPr>
            <w:rStyle w:val="Collegamentoipertestuale"/>
            <w:color w:val="auto"/>
            <w:sz w:val="20"/>
            <w:u w:val="none"/>
          </w:rPr>
          <w:t>11.8.1991, n. 266</w:t>
        </w:r>
      </w:hyperlink>
      <w:r w:rsidRPr="008946A6">
        <w:rPr>
          <w:sz w:val="20"/>
        </w:rPr>
        <w:t xml:space="preserve"> e successivi provvedimenti attuativi, per poter espletare attività di volontariato hanno diritto, ai sensi dell’art. 17 della stessa legge, di usufruire delle forme di flessibilità di orario di lavoro o delle turnazioni previste dal presente </w:t>
      </w:r>
      <w:r w:rsidRPr="008946A6">
        <w:rPr>
          <w:sz w:val="20"/>
        </w:rPr>
        <w:lastRenderedPageBreak/>
        <w:t>CCNL e dagli accordi collettivi, compatibilmente con le esigenze tecnico-produttive-organizzative aziendali.</w:t>
      </w:r>
    </w:p>
    <w:p w:rsidR="00814BED" w:rsidRPr="008946A6" w:rsidRDefault="00814BED" w:rsidP="00814BED">
      <w:pPr>
        <w:jc w:val="both"/>
        <w:rPr>
          <w:rFonts w:ascii="Times New Roman" w:hAnsi="Times New Roman" w:cs="Times New Roman"/>
        </w:rPr>
      </w:pPr>
    </w:p>
    <w:p w:rsidR="00814BED" w:rsidRPr="008946A6" w:rsidRDefault="00814BED" w:rsidP="00814BED">
      <w:pPr>
        <w:pStyle w:val="Terminedefinizione"/>
        <w:ind w:firstLine="0"/>
        <w:rPr>
          <w:b/>
          <w:sz w:val="20"/>
        </w:rPr>
      </w:pPr>
      <w:r w:rsidRPr="008946A6">
        <w:rPr>
          <w:b/>
          <w:sz w:val="20"/>
        </w:rPr>
        <w:t xml:space="preserve">Si applica quanto previsto dalla legge </w:t>
      </w:r>
      <w:hyperlink r:id="rId14" w:anchor="Legge, 26 febbraio 1987" w:history="1">
        <w:r w:rsidRPr="008946A6">
          <w:rPr>
            <w:rStyle w:val="Collegamentoipertestuale"/>
            <w:b/>
            <w:color w:val="auto"/>
            <w:sz w:val="20"/>
            <w:u w:val="none"/>
          </w:rPr>
          <w:t>26.2.1987, n. 49</w:t>
        </w:r>
      </w:hyperlink>
      <w:r w:rsidRPr="008946A6">
        <w:rPr>
          <w:b/>
          <w:sz w:val="20"/>
        </w:rPr>
        <w:t>, in materia di cooperazione con i Paesi in via di sviluppo.</w:t>
      </w:r>
    </w:p>
    <w:p w:rsidR="00555734" w:rsidRPr="008946A6" w:rsidRDefault="00555734" w:rsidP="00814BED">
      <w:pPr>
        <w:rPr>
          <w:rFonts w:ascii="Times New Roman" w:hAnsi="Times New Roman" w:cs="Times New Roman"/>
        </w:rPr>
      </w:pPr>
    </w:p>
    <w:p w:rsidR="00814BED" w:rsidRPr="008946A6" w:rsidRDefault="00814BED" w:rsidP="00814BED">
      <w:pPr>
        <w:pStyle w:val="Titolo2"/>
        <w:jc w:val="left"/>
        <w:rPr>
          <w:rFonts w:ascii="Times New Roman" w:hAnsi="Times New Roman" w:cs="Times New Roman"/>
        </w:rPr>
      </w:pPr>
      <w:r w:rsidRPr="008946A6">
        <w:rPr>
          <w:rFonts w:ascii="Times New Roman" w:hAnsi="Times New Roman" w:cs="Times New Roman"/>
        </w:rPr>
        <w:t xml:space="preserve">ART. 33 - FACILITAZIONI PER I LAVORATORI STUDENTI </w:t>
      </w:r>
      <w:r w:rsidR="009A7DCC">
        <w:rPr>
          <w:rFonts w:ascii="Times New Roman" w:hAnsi="Times New Roman" w:cs="Times New Roman"/>
        </w:rPr>
        <w:t xml:space="preserve"> </w:t>
      </w:r>
      <w:r w:rsidR="009A7DCC" w:rsidRPr="009A7DCC">
        <w:rPr>
          <w:rFonts w:ascii="Times New Roman" w:hAnsi="Times New Roman" w:cs="Times New Roman"/>
          <w:color w:val="FF0000"/>
        </w:rPr>
        <w:t>(diventerà art. 3</w:t>
      </w:r>
      <w:r w:rsidR="009A7DCC">
        <w:rPr>
          <w:rFonts w:ascii="Times New Roman" w:hAnsi="Times New Roman" w:cs="Times New Roman"/>
          <w:color w:val="FF0000"/>
        </w:rPr>
        <w:t>9</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b/>
        </w:rPr>
      </w:pPr>
    </w:p>
    <w:p w:rsidR="00814BED" w:rsidRPr="008946A6" w:rsidRDefault="00814BED" w:rsidP="00814BED">
      <w:pPr>
        <w:pStyle w:val="Terminedefinizione"/>
        <w:tabs>
          <w:tab w:val="left" w:pos="851"/>
        </w:tabs>
        <w:ind w:left="432" w:hanging="432"/>
        <w:rPr>
          <w:sz w:val="20"/>
        </w:rPr>
      </w:pPr>
      <w:r w:rsidRPr="008946A6">
        <w:rPr>
          <w:sz w:val="20"/>
        </w:rPr>
        <w:t>1.</w:t>
      </w:r>
      <w:r w:rsidRPr="008946A6">
        <w:rPr>
          <w:sz w:val="20"/>
        </w:rPr>
        <w:tab/>
        <w:t>Ai lavoratori studenti che frequentano corsi di studio presso scuole di istruzione e di qualificazione professionali, statali, parificate o legalmente riconosciute o comunque abilitate al rilascio dei titoli di studio legali, saranno riservati, su richiesta degli stessi e in relazione alle possibilità tecnico-organizzative del servizio, turni di lavoro che agevolino la frequenza ai corsi e la preparazione agli esami. Tali lavoratori non saranno obbligati a fornire prestazioni di lavoro straordinario oppure prestazioni durante i riposi settimanali, salvo l’insorgenza di calamità.</w:t>
      </w:r>
    </w:p>
    <w:p w:rsidR="00814BED" w:rsidRPr="008946A6" w:rsidRDefault="00814BED" w:rsidP="00814BED">
      <w:pPr>
        <w:tabs>
          <w:tab w:val="num" w:pos="-1560"/>
          <w:tab w:val="left" w:pos="851"/>
        </w:tabs>
        <w:ind w:left="432" w:hanging="432"/>
        <w:jc w:val="both"/>
        <w:rPr>
          <w:rFonts w:ascii="Times New Roman" w:hAnsi="Times New Roman" w:cs="Times New Roman"/>
        </w:rPr>
      </w:pPr>
    </w:p>
    <w:p w:rsidR="00814BED" w:rsidRPr="008946A6" w:rsidRDefault="00814BED" w:rsidP="00814BED">
      <w:pPr>
        <w:tabs>
          <w:tab w:val="left" w:pos="851"/>
        </w:tabs>
        <w:ind w:left="432" w:hanging="432"/>
        <w:jc w:val="both"/>
        <w:rPr>
          <w:rFonts w:ascii="Times New Roman" w:hAnsi="Times New Roman" w:cs="Times New Roman"/>
        </w:rPr>
      </w:pPr>
      <w:r w:rsidRPr="008946A6">
        <w:rPr>
          <w:rFonts w:ascii="Times New Roman" w:hAnsi="Times New Roman" w:cs="Times New Roman"/>
        </w:rPr>
        <w:t>2.</w:t>
      </w:r>
      <w:r w:rsidRPr="008946A6">
        <w:rPr>
          <w:rFonts w:ascii="Times New Roman" w:hAnsi="Times New Roman" w:cs="Times New Roman"/>
        </w:rPr>
        <w:tab/>
        <w:t>Ai lavoratori studenti, compresi quelli universitari e quelli iscritti a corsi post-laurea legalmente riconosciuti, sono concessi su richiesta permessi giornalieri retribuiti, con la retribuzione spettante per i giorni di ferie, per le giornate in cui svolgono le prove di esame.</w:t>
      </w:r>
    </w:p>
    <w:p w:rsidR="00814BED" w:rsidRPr="008946A6" w:rsidRDefault="00814BED" w:rsidP="00814BED">
      <w:pPr>
        <w:tabs>
          <w:tab w:val="left" w:pos="851"/>
        </w:tabs>
        <w:ind w:left="432" w:hanging="432"/>
        <w:jc w:val="both"/>
        <w:rPr>
          <w:rFonts w:ascii="Times New Roman" w:hAnsi="Times New Roman" w:cs="Times New Roman"/>
        </w:rPr>
      </w:pPr>
      <w:r w:rsidRPr="008946A6">
        <w:rPr>
          <w:rFonts w:ascii="Times New Roman" w:hAnsi="Times New Roman" w:cs="Times New Roman"/>
        </w:rPr>
        <w:tab/>
        <w:t xml:space="preserve">Gli stessi lavoratori studenti possono usufruire, su richiesta, di permessi retribuiti per i due giorni lavorativi precedenti ciascun esame, nel caso di esami universitari, ovvero precedenti la sessione di esami negli altri casi, fermo restando il diritto dell’azienda di richiedere la produzione delle certificazioni relative all’effettuazione delle suddette prove di esame. </w:t>
      </w:r>
    </w:p>
    <w:p w:rsidR="00814BED" w:rsidRPr="008946A6" w:rsidRDefault="00814BED" w:rsidP="00814BED">
      <w:pPr>
        <w:tabs>
          <w:tab w:val="num" w:pos="-1560"/>
        </w:tabs>
        <w:ind w:left="432" w:hanging="432"/>
        <w:jc w:val="both"/>
        <w:rPr>
          <w:rFonts w:ascii="Times New Roman" w:hAnsi="Times New Roman" w:cs="Times New Roman"/>
        </w:rPr>
      </w:pPr>
      <w:r w:rsidRPr="008946A6">
        <w:rPr>
          <w:rFonts w:ascii="Times New Roman" w:hAnsi="Times New Roman" w:cs="Times New Roman"/>
        </w:rPr>
        <w:tab/>
        <w:t xml:space="preserve">I permessi di cui al presente punto 2 sono utili ai fini del passaggio della posizione retributiva superiore nell’ambito dello stesso livello professionale. </w:t>
      </w:r>
    </w:p>
    <w:p w:rsidR="00814BED" w:rsidRPr="008946A6" w:rsidRDefault="00814BED" w:rsidP="00814BED">
      <w:pPr>
        <w:tabs>
          <w:tab w:val="num" w:pos="-1560"/>
        </w:tabs>
        <w:ind w:left="432" w:hanging="432"/>
        <w:jc w:val="both"/>
        <w:rPr>
          <w:rFonts w:ascii="Times New Roman" w:hAnsi="Times New Roman" w:cs="Times New Roman"/>
        </w:rPr>
      </w:pPr>
    </w:p>
    <w:p w:rsidR="00814BED" w:rsidRPr="008946A6" w:rsidRDefault="00814BED" w:rsidP="00814BED">
      <w:pPr>
        <w:tabs>
          <w:tab w:val="num" w:pos="-1560"/>
        </w:tabs>
        <w:ind w:left="432" w:hanging="432"/>
        <w:jc w:val="both"/>
        <w:rPr>
          <w:rFonts w:ascii="Times New Roman" w:hAnsi="Times New Roman" w:cs="Times New Roman"/>
        </w:rPr>
      </w:pPr>
      <w:r w:rsidRPr="008946A6">
        <w:rPr>
          <w:rFonts w:ascii="Times New Roman" w:hAnsi="Times New Roman" w:cs="Times New Roman"/>
        </w:rPr>
        <w:t>3.</w:t>
      </w:r>
      <w:r w:rsidRPr="008946A6">
        <w:rPr>
          <w:rFonts w:ascii="Times New Roman" w:hAnsi="Times New Roman" w:cs="Times New Roman"/>
        </w:rPr>
        <w:tab/>
        <w:t xml:space="preserve">I permessi non saranno retribuiti per gli esami universitari che siano stati sostenuti per più di due volte nello stesso anno accademico.     </w:t>
      </w:r>
    </w:p>
    <w:p w:rsidR="00814BED" w:rsidRPr="008946A6" w:rsidRDefault="00814BED" w:rsidP="00814BED">
      <w:pPr>
        <w:tabs>
          <w:tab w:val="num" w:pos="-1560"/>
          <w:tab w:val="left" w:pos="851"/>
        </w:tabs>
        <w:ind w:left="432" w:hanging="432"/>
        <w:jc w:val="both"/>
        <w:rPr>
          <w:rFonts w:ascii="Times New Roman" w:hAnsi="Times New Roman" w:cs="Times New Roman"/>
        </w:rPr>
      </w:pPr>
    </w:p>
    <w:p w:rsidR="00814BED" w:rsidRPr="008946A6" w:rsidRDefault="00814BED" w:rsidP="00814BED">
      <w:pPr>
        <w:pStyle w:val="Pidipagina"/>
        <w:numPr>
          <w:ilvl w:val="0"/>
          <w:numId w:val="9"/>
        </w:numPr>
        <w:tabs>
          <w:tab w:val="clear" w:pos="720"/>
          <w:tab w:val="clear" w:pos="4819"/>
          <w:tab w:val="clear" w:pos="9638"/>
          <w:tab w:val="num" w:pos="426"/>
          <w:tab w:val="left" w:pos="851"/>
        </w:tabs>
        <w:autoSpaceDE/>
        <w:autoSpaceDN/>
        <w:ind w:left="426" w:hanging="426"/>
        <w:jc w:val="both"/>
        <w:rPr>
          <w:rFonts w:ascii="Times New Roman" w:hAnsi="Times New Roman" w:cs="Times New Roman"/>
        </w:rPr>
      </w:pPr>
      <w:r w:rsidRPr="008946A6">
        <w:rPr>
          <w:rFonts w:ascii="Times New Roman" w:hAnsi="Times New Roman" w:cs="Times New Roman"/>
        </w:rPr>
        <w:t xml:space="preserve">Inoltre i lavoratori studenti, che abbiano meno di cinque anni di anzianità aziendale, potranno richiedere nel corso dell’anno 120 ore di permesso non retribuito il cui utilizzo sarà programmato trimestralmente pro-quota, in sede aziendale, compatibilmente con le esigenze produttive ed organizzative dell’azienda. </w:t>
      </w:r>
    </w:p>
    <w:p w:rsidR="00814BED" w:rsidRPr="008946A6" w:rsidRDefault="00814BED" w:rsidP="00814BED">
      <w:pPr>
        <w:pStyle w:val="Terminedefinizione"/>
        <w:tabs>
          <w:tab w:val="left" w:pos="-1188"/>
          <w:tab w:val="num" w:pos="426"/>
        </w:tabs>
        <w:ind w:left="426" w:firstLine="0"/>
        <w:rPr>
          <w:sz w:val="20"/>
        </w:rPr>
      </w:pPr>
      <w:r w:rsidRPr="008946A6">
        <w:rPr>
          <w:sz w:val="20"/>
        </w:rPr>
        <w:t>A far data dal compimento del quinto anno di anzianità di servizio presso la stessa azienda, i lavoratori potranno richiedere un congedo per la formazione nei limiti ed alle condizioni previste per i congedi per formazione disciplinati all’art. 34 (Congedi per formazione e per formazione continua) del presente CCNL ed in conformità alle disposizioni dell’</w:t>
      </w:r>
      <w:hyperlink r:id="rId15" w:anchor="Art..5 - Congedi" w:history="1">
        <w:r w:rsidRPr="008946A6">
          <w:rPr>
            <w:rStyle w:val="Collegamentoipertestuale"/>
            <w:color w:val="auto"/>
            <w:sz w:val="20"/>
            <w:u w:val="none"/>
          </w:rPr>
          <w:t>art. 5</w:t>
        </w:r>
      </w:hyperlink>
      <w:r w:rsidRPr="008946A6">
        <w:rPr>
          <w:sz w:val="20"/>
        </w:rPr>
        <w:t xml:space="preserve"> della legge </w:t>
      </w:r>
      <w:hyperlink r:id="rId16" w:anchor="Legge. 8 marzo" w:history="1">
        <w:r w:rsidRPr="008946A6">
          <w:rPr>
            <w:rStyle w:val="Collegamentoipertestuale"/>
            <w:color w:val="auto"/>
            <w:sz w:val="20"/>
            <w:u w:val="none"/>
          </w:rPr>
          <w:t>8.3.2000, n. 53</w:t>
        </w:r>
      </w:hyperlink>
      <w:r w:rsidRPr="008946A6">
        <w:rPr>
          <w:sz w:val="20"/>
        </w:rPr>
        <w:t xml:space="preserve">. </w:t>
      </w:r>
    </w:p>
    <w:p w:rsidR="00814BED" w:rsidRPr="008946A6" w:rsidRDefault="00814BED" w:rsidP="00814BED">
      <w:pPr>
        <w:pStyle w:val="Paragrafoelenco"/>
        <w:rPr>
          <w:sz w:val="20"/>
        </w:rPr>
      </w:pPr>
    </w:p>
    <w:p w:rsidR="00814BED" w:rsidRPr="008946A6" w:rsidRDefault="00814BED" w:rsidP="00814BED">
      <w:pPr>
        <w:pStyle w:val="Terminedefinizione"/>
        <w:numPr>
          <w:ilvl w:val="0"/>
          <w:numId w:val="9"/>
        </w:numPr>
        <w:tabs>
          <w:tab w:val="clear" w:pos="720"/>
          <w:tab w:val="left" w:pos="-1188"/>
          <w:tab w:val="num" w:pos="426"/>
        </w:tabs>
        <w:ind w:left="426" w:hanging="426"/>
        <w:rPr>
          <w:sz w:val="20"/>
        </w:rPr>
      </w:pPr>
      <w:r w:rsidRPr="008946A6">
        <w:rPr>
          <w:sz w:val="20"/>
        </w:rPr>
        <w:t>A richiesta dell’azienda il lavoratore interessato dovrà produrre le certificazioni necessarie all’esercizio dei diritti di cui al presente articolo.</w:t>
      </w:r>
    </w:p>
    <w:p w:rsidR="00814BED" w:rsidRPr="008946A6" w:rsidRDefault="00814BED" w:rsidP="00814BED">
      <w:pPr>
        <w:rPr>
          <w:rFonts w:ascii="Times New Roman" w:hAnsi="Times New Roman" w:cs="Times New Roman"/>
        </w:rPr>
      </w:pPr>
    </w:p>
    <w:p w:rsidR="00555734" w:rsidRPr="008946A6" w:rsidRDefault="00555734" w:rsidP="00814BED">
      <w:pPr>
        <w:rPr>
          <w:rFonts w:ascii="Times New Roman" w:hAnsi="Times New Roman" w:cs="Times New Roman"/>
        </w:rPr>
      </w:pPr>
    </w:p>
    <w:p w:rsidR="00814BED" w:rsidRPr="008946A6" w:rsidRDefault="00814BED" w:rsidP="00814BED">
      <w:pPr>
        <w:pStyle w:val="Titolo2"/>
        <w:jc w:val="left"/>
        <w:rPr>
          <w:rFonts w:ascii="Times New Roman" w:hAnsi="Times New Roman" w:cs="Times New Roman"/>
          <w:snapToGrid w:val="0"/>
        </w:rPr>
      </w:pPr>
      <w:r w:rsidRPr="008946A6">
        <w:rPr>
          <w:rFonts w:ascii="Times New Roman" w:hAnsi="Times New Roman" w:cs="Times New Roman"/>
          <w:snapToGrid w:val="0"/>
        </w:rPr>
        <w:t xml:space="preserve">ART. 34 - CONGEDI PER FORMAZIONE E PER FORMAZIONE CONTINUA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40</w:t>
      </w:r>
      <w:r w:rsidR="009A7DCC" w:rsidRPr="009A7DCC">
        <w:rPr>
          <w:rFonts w:ascii="Times New Roman" w:hAnsi="Times New Roman" w:cs="Times New Roman"/>
          <w:color w:val="FF0000"/>
        </w:rPr>
        <w:t>)</w:t>
      </w:r>
    </w:p>
    <w:p w:rsidR="00814BED" w:rsidRPr="008946A6" w:rsidRDefault="00814BED" w:rsidP="00814BED">
      <w:pPr>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Ai sensi dell’art. 5 della legge 8.3.2000, n. 53 il dipendente con almeno cinque anni di anzianità presso la stessa azienda può chiedere un congedo per formazione, continuativo o frazionato, per un periodo non superiore a undici mesi per l’intera vita lavorativa.</w:t>
      </w:r>
    </w:p>
    <w:p w:rsidR="00814BED" w:rsidRPr="008946A6" w:rsidRDefault="00814BED" w:rsidP="00814BED">
      <w:pPr>
        <w:tabs>
          <w:tab w:val="num" w:pos="-1560"/>
        </w:tabs>
        <w:ind w:left="432"/>
        <w:jc w:val="both"/>
        <w:rPr>
          <w:rFonts w:ascii="Times New Roman" w:hAnsi="Times New Roman" w:cs="Times New Roman"/>
          <w:snapToGrid w:val="0"/>
        </w:rPr>
      </w:pPr>
      <w:r w:rsidRPr="008946A6">
        <w:rPr>
          <w:rFonts w:ascii="Times New Roman" w:hAnsi="Times New Roman" w:cs="Times New Roman"/>
          <w:snapToGrid w:val="0"/>
        </w:rPr>
        <w:t>Il congedo deve essere finalizzato al completamento della scuola dell’obbligo, al conseguimento del titolo di studio di secondo grado, del diploma universitario o di laurea, alla partecipazione ad attività formative diverse da quelle poste in essere o finanziate dal datore di lavoro.</w:t>
      </w:r>
    </w:p>
    <w:p w:rsidR="00814BED" w:rsidRPr="008946A6" w:rsidRDefault="00814BED" w:rsidP="00814BED">
      <w:pPr>
        <w:tabs>
          <w:tab w:val="num" w:pos="-1560"/>
          <w:tab w:val="left" w:pos="432"/>
        </w:tabs>
        <w:jc w:val="both"/>
        <w:rPr>
          <w:rFonts w:ascii="Times New Roman" w:hAnsi="Times New Roman" w:cs="Times New Roman"/>
          <w:snapToGrid w:val="0"/>
        </w:rPr>
      </w:pPr>
    </w:p>
    <w:p w:rsidR="00814BED" w:rsidRPr="008946A6" w:rsidRDefault="00814BED" w:rsidP="00814BED">
      <w:pPr>
        <w:pStyle w:val="Terminedefinizione"/>
        <w:tabs>
          <w:tab w:val="left" w:pos="432"/>
        </w:tabs>
        <w:ind w:left="432" w:hanging="432"/>
        <w:rPr>
          <w:sz w:val="20"/>
        </w:rPr>
      </w:pPr>
      <w:r w:rsidRPr="008946A6">
        <w:rPr>
          <w:sz w:val="20"/>
        </w:rPr>
        <w:t>2.</w:t>
      </w:r>
      <w:r w:rsidRPr="008946A6">
        <w:rPr>
          <w:sz w:val="20"/>
        </w:rPr>
        <w:tab/>
        <w:t>La richiesta di congedo potrà non essere accolta ovvero l’accoglimento potrà essere differito in caso di comprovate esigenze organizzative.</w:t>
      </w:r>
    </w:p>
    <w:p w:rsidR="00814BED" w:rsidRPr="008946A6" w:rsidRDefault="00814BED" w:rsidP="00814BED">
      <w:pPr>
        <w:tabs>
          <w:tab w:val="num" w:pos="-1560"/>
          <w:tab w:val="left" w:pos="-1008"/>
        </w:tabs>
        <w:ind w:left="432"/>
        <w:jc w:val="both"/>
        <w:rPr>
          <w:rFonts w:ascii="Times New Roman" w:hAnsi="Times New Roman" w:cs="Times New Roman"/>
          <w:snapToGrid w:val="0"/>
        </w:rPr>
      </w:pPr>
      <w:r w:rsidRPr="008946A6">
        <w:rPr>
          <w:rFonts w:ascii="Times New Roman" w:hAnsi="Times New Roman" w:cs="Times New Roman"/>
          <w:snapToGrid w:val="0"/>
        </w:rPr>
        <w:t xml:space="preserve">Tra queste, in particolare, implicano il diniego della richiesta i casi di: </w:t>
      </w:r>
    </w:p>
    <w:p w:rsidR="00814BED" w:rsidRPr="008946A6" w:rsidRDefault="00814BED" w:rsidP="00814BED">
      <w:pPr>
        <w:numPr>
          <w:ilvl w:val="0"/>
          <w:numId w:val="4"/>
        </w:numPr>
        <w:tabs>
          <w:tab w:val="clear" w:pos="360"/>
        </w:tabs>
        <w:autoSpaceDE/>
        <w:autoSpaceDN/>
        <w:ind w:left="612" w:hanging="180"/>
        <w:jc w:val="both"/>
        <w:rPr>
          <w:rFonts w:ascii="Times New Roman" w:hAnsi="Times New Roman" w:cs="Times New Roman"/>
          <w:snapToGrid w:val="0"/>
        </w:rPr>
      </w:pPr>
      <w:r w:rsidRPr="008946A6">
        <w:rPr>
          <w:rFonts w:ascii="Times New Roman" w:hAnsi="Times New Roman" w:cs="Times New Roman"/>
          <w:snapToGrid w:val="0"/>
        </w:rPr>
        <w:t>oggettive difficoltà nella sostituzione del lavoratore richiedente;</w:t>
      </w:r>
    </w:p>
    <w:p w:rsidR="00814BED" w:rsidRPr="008946A6" w:rsidRDefault="00814BED" w:rsidP="00814BED">
      <w:pPr>
        <w:pStyle w:val="Pidipagina"/>
        <w:numPr>
          <w:ilvl w:val="0"/>
          <w:numId w:val="5"/>
        </w:numPr>
        <w:tabs>
          <w:tab w:val="clear" w:pos="360"/>
          <w:tab w:val="clear" w:pos="4819"/>
          <w:tab w:val="clear" w:pos="9638"/>
        </w:tabs>
        <w:autoSpaceDE/>
        <w:autoSpaceDN/>
        <w:ind w:left="612" w:hanging="180"/>
        <w:jc w:val="both"/>
        <w:rPr>
          <w:rFonts w:ascii="Times New Roman" w:hAnsi="Times New Roman" w:cs="Times New Roman"/>
          <w:snapToGrid w:val="0"/>
        </w:rPr>
      </w:pPr>
      <w:r w:rsidRPr="008946A6">
        <w:rPr>
          <w:rFonts w:ascii="Times New Roman" w:hAnsi="Times New Roman" w:cs="Times New Roman"/>
          <w:snapToGrid w:val="0"/>
        </w:rPr>
        <w:t>mancata presentazione da parte del richiedente della documentazione comprovante l’obbligo di frequenza ai corsi.</w:t>
      </w:r>
    </w:p>
    <w:p w:rsidR="00814BED" w:rsidRPr="008946A6" w:rsidRDefault="00814BED" w:rsidP="00814BED">
      <w:pPr>
        <w:tabs>
          <w:tab w:val="num" w:pos="-1560"/>
          <w:tab w:val="left" w:pos="432"/>
        </w:tabs>
        <w:ind w:left="432" w:hanging="432"/>
        <w:jc w:val="both"/>
        <w:rPr>
          <w:rFonts w:ascii="Times New Roman" w:hAnsi="Times New Roman" w:cs="Times New Roman"/>
          <w:snapToGrid w:val="0"/>
        </w:rPr>
      </w:pPr>
    </w:p>
    <w:p w:rsidR="00814BED" w:rsidRPr="008946A6" w:rsidRDefault="00814BED" w:rsidP="00814BED">
      <w:pPr>
        <w:pStyle w:val="Terminedefinizione"/>
        <w:tabs>
          <w:tab w:val="left" w:pos="432"/>
        </w:tabs>
        <w:ind w:left="432" w:hanging="432"/>
        <w:rPr>
          <w:sz w:val="20"/>
        </w:rPr>
      </w:pPr>
      <w:r w:rsidRPr="008946A6">
        <w:rPr>
          <w:sz w:val="20"/>
        </w:rPr>
        <w:t>3.</w:t>
      </w:r>
      <w:r w:rsidRPr="008946A6">
        <w:rPr>
          <w:sz w:val="20"/>
        </w:rPr>
        <w:tab/>
        <w:t>I lavoratori che potranno assentarsi contemporaneamente dall’unità produttiva per l’esercizio del congedo non dovranno essere superiori al 5% della forza occupata nell’unità produttiva medesima.</w:t>
      </w:r>
    </w:p>
    <w:p w:rsidR="00814BED" w:rsidRPr="008946A6" w:rsidRDefault="00814BED" w:rsidP="00814BED">
      <w:pPr>
        <w:tabs>
          <w:tab w:val="num" w:pos="-1560"/>
          <w:tab w:val="left" w:pos="432"/>
        </w:tabs>
        <w:ind w:left="432" w:hanging="432"/>
        <w:jc w:val="both"/>
        <w:rPr>
          <w:rFonts w:ascii="Times New Roman" w:hAnsi="Times New Roman" w:cs="Times New Roman"/>
          <w:snapToGrid w:val="0"/>
        </w:rPr>
      </w:pPr>
    </w:p>
    <w:p w:rsidR="00814BED" w:rsidRPr="008946A6" w:rsidRDefault="00814BED" w:rsidP="00814BED">
      <w:pPr>
        <w:pStyle w:val="Terminedefinizione"/>
        <w:tabs>
          <w:tab w:val="left" w:pos="432"/>
        </w:tabs>
        <w:ind w:left="432" w:hanging="432"/>
        <w:rPr>
          <w:sz w:val="20"/>
        </w:rPr>
      </w:pPr>
      <w:r w:rsidRPr="008946A6">
        <w:rPr>
          <w:sz w:val="20"/>
        </w:rPr>
        <w:t>4.</w:t>
      </w:r>
      <w:r w:rsidRPr="008946A6">
        <w:rPr>
          <w:sz w:val="20"/>
        </w:rPr>
        <w:tab/>
        <w:t>Il congedo sarà fruito per un periodo minimo continuativo pari ad un intero mese di calendario.</w:t>
      </w:r>
    </w:p>
    <w:p w:rsidR="00814BED" w:rsidRPr="008946A6" w:rsidRDefault="00814BED" w:rsidP="00814BED">
      <w:pPr>
        <w:tabs>
          <w:tab w:val="num" w:pos="-1560"/>
          <w:tab w:val="left" w:pos="432"/>
        </w:tabs>
        <w:ind w:left="432" w:hanging="432"/>
        <w:jc w:val="both"/>
        <w:rPr>
          <w:rFonts w:ascii="Times New Roman" w:hAnsi="Times New Roman" w:cs="Times New Roman"/>
          <w:snapToGrid w:val="0"/>
        </w:rPr>
      </w:pPr>
    </w:p>
    <w:p w:rsidR="00814BED" w:rsidRPr="008946A6" w:rsidRDefault="00814BED" w:rsidP="00814BED">
      <w:pPr>
        <w:pStyle w:val="Terminedefinizione"/>
        <w:tabs>
          <w:tab w:val="left" w:pos="432"/>
        </w:tabs>
        <w:ind w:left="432" w:hanging="432"/>
        <w:rPr>
          <w:sz w:val="20"/>
        </w:rPr>
      </w:pPr>
      <w:r w:rsidRPr="008946A6">
        <w:rPr>
          <w:sz w:val="20"/>
        </w:rPr>
        <w:t>5.</w:t>
      </w:r>
      <w:r w:rsidRPr="008946A6">
        <w:rPr>
          <w:sz w:val="20"/>
        </w:rPr>
        <w:tab/>
        <w:t>La richiesta del congedo per formazione dovrà essere presentata all’azienda con un preavviso di almeno sessanta giorni.</w:t>
      </w:r>
    </w:p>
    <w:p w:rsidR="00814BED" w:rsidRPr="008946A6" w:rsidRDefault="00814BED" w:rsidP="00814BED">
      <w:pPr>
        <w:tabs>
          <w:tab w:val="num" w:pos="-1560"/>
          <w:tab w:val="left" w:pos="432"/>
        </w:tabs>
        <w:ind w:left="432" w:hanging="432"/>
        <w:jc w:val="both"/>
        <w:rPr>
          <w:rFonts w:ascii="Times New Roman" w:hAnsi="Times New Roman" w:cs="Times New Roman"/>
          <w:snapToGrid w:val="0"/>
        </w:rPr>
      </w:pPr>
    </w:p>
    <w:p w:rsidR="00814BED" w:rsidRPr="008946A6" w:rsidRDefault="00814BED" w:rsidP="00814BED">
      <w:pPr>
        <w:pStyle w:val="Terminedefinizione"/>
        <w:tabs>
          <w:tab w:val="left" w:pos="432"/>
        </w:tabs>
        <w:ind w:left="432" w:hanging="432"/>
        <w:rPr>
          <w:sz w:val="20"/>
        </w:rPr>
      </w:pPr>
      <w:r w:rsidRPr="008946A6">
        <w:rPr>
          <w:sz w:val="20"/>
        </w:rPr>
        <w:t>6.</w:t>
      </w:r>
      <w:r w:rsidRPr="008946A6">
        <w:rPr>
          <w:sz w:val="20"/>
        </w:rPr>
        <w:tab/>
        <w:t>Durante il congedo il dipendente ha diritto alla sola conservazione del posto.</w:t>
      </w:r>
    </w:p>
    <w:p w:rsidR="00814BED" w:rsidRPr="008946A6" w:rsidRDefault="00814BED" w:rsidP="00814BED">
      <w:pPr>
        <w:tabs>
          <w:tab w:val="num" w:pos="-1560"/>
          <w:tab w:val="left" w:pos="-1008"/>
        </w:tabs>
        <w:ind w:left="432"/>
        <w:jc w:val="both"/>
        <w:rPr>
          <w:rFonts w:ascii="Times New Roman" w:hAnsi="Times New Roman" w:cs="Times New Roman"/>
          <w:snapToGrid w:val="0"/>
        </w:rPr>
      </w:pPr>
      <w:r w:rsidRPr="008946A6">
        <w:rPr>
          <w:rFonts w:ascii="Times New Roman" w:hAnsi="Times New Roman" w:cs="Times New Roman"/>
          <w:snapToGrid w:val="0"/>
        </w:rPr>
        <w:t>Tale periodo non è computabile nell’anzianità di servizio e non è cumulabile con le ferie, con la malattia e con altri congedi/permessi previsti dalle leggi vigenti e dal presente CCNL.</w:t>
      </w:r>
    </w:p>
    <w:p w:rsidR="00814BED" w:rsidRPr="008946A6" w:rsidRDefault="00814BED" w:rsidP="00814BED">
      <w:pPr>
        <w:tabs>
          <w:tab w:val="num" w:pos="-1560"/>
          <w:tab w:val="left" w:pos="432"/>
        </w:tabs>
        <w:ind w:left="432" w:hanging="432"/>
        <w:jc w:val="both"/>
        <w:rPr>
          <w:rFonts w:ascii="Times New Roman" w:hAnsi="Times New Roman" w:cs="Times New Roman"/>
          <w:snapToGrid w:val="0"/>
        </w:rPr>
      </w:pPr>
    </w:p>
    <w:p w:rsidR="00814BED" w:rsidRPr="008946A6" w:rsidRDefault="00814BED" w:rsidP="00814BED">
      <w:pPr>
        <w:pStyle w:val="Terminedefinizione"/>
        <w:tabs>
          <w:tab w:val="left" w:pos="432"/>
        </w:tabs>
        <w:ind w:left="432" w:hanging="432"/>
        <w:rPr>
          <w:sz w:val="20"/>
        </w:rPr>
      </w:pPr>
      <w:r w:rsidRPr="008946A6">
        <w:rPr>
          <w:sz w:val="20"/>
        </w:rPr>
        <w:t>7.</w:t>
      </w:r>
      <w:r w:rsidRPr="008946A6">
        <w:rPr>
          <w:sz w:val="20"/>
        </w:rPr>
        <w:tab/>
        <w:t xml:space="preserve">Nel caso di grave e documentata infermità, individuata ai sensi del D.P.C.M. 21.7.2000, n. 278, e comunicata per iscritto al datore di lavoro, il congedo è interrotto. </w:t>
      </w:r>
    </w:p>
    <w:p w:rsidR="00814BED" w:rsidRPr="008946A6" w:rsidRDefault="00814BED" w:rsidP="00814BED">
      <w:pPr>
        <w:tabs>
          <w:tab w:val="num" w:pos="-1560"/>
          <w:tab w:val="left" w:pos="432"/>
        </w:tabs>
        <w:ind w:left="432" w:hanging="432"/>
        <w:jc w:val="both"/>
        <w:rPr>
          <w:rFonts w:ascii="Times New Roman" w:hAnsi="Times New Roman" w:cs="Times New Roman"/>
          <w:snapToGrid w:val="0"/>
        </w:rPr>
      </w:pPr>
    </w:p>
    <w:p w:rsidR="00814BED" w:rsidRPr="008946A6" w:rsidRDefault="00814BED" w:rsidP="00814BED">
      <w:pPr>
        <w:numPr>
          <w:ilvl w:val="0"/>
          <w:numId w:val="10"/>
        </w:numPr>
        <w:tabs>
          <w:tab w:val="clear" w:pos="720"/>
          <w:tab w:val="num" w:pos="360"/>
        </w:tabs>
        <w:autoSpaceDE/>
        <w:autoSpaceDN/>
        <w:ind w:left="360"/>
        <w:jc w:val="both"/>
        <w:rPr>
          <w:rFonts w:ascii="Times New Roman" w:hAnsi="Times New Roman" w:cs="Times New Roman"/>
          <w:snapToGrid w:val="0"/>
        </w:rPr>
      </w:pPr>
      <w:r w:rsidRPr="008946A6">
        <w:rPr>
          <w:rFonts w:ascii="Times New Roman" w:hAnsi="Times New Roman" w:cs="Times New Roman"/>
          <w:snapToGrid w:val="0"/>
        </w:rPr>
        <w:t>Ai sensi delle vigenti disposizioni di legge, al fine di accrescere le proprie conoscenze e competenze professionali i dipendenti possono fruire di congedi per la formazione continua.</w:t>
      </w:r>
    </w:p>
    <w:p w:rsidR="00814BED" w:rsidRPr="008946A6" w:rsidRDefault="00814BED" w:rsidP="00814BED">
      <w:pPr>
        <w:jc w:val="both"/>
        <w:rPr>
          <w:rFonts w:ascii="Times New Roman" w:hAnsi="Times New Roman" w:cs="Times New Roman"/>
          <w:snapToGrid w:val="0"/>
        </w:rPr>
      </w:pPr>
    </w:p>
    <w:p w:rsidR="00814BED" w:rsidRPr="008946A6" w:rsidRDefault="00814BED" w:rsidP="00814BED">
      <w:pPr>
        <w:numPr>
          <w:ilvl w:val="0"/>
          <w:numId w:val="10"/>
        </w:numPr>
        <w:tabs>
          <w:tab w:val="clear" w:pos="720"/>
          <w:tab w:val="num" w:pos="360"/>
        </w:tabs>
        <w:autoSpaceDE/>
        <w:autoSpaceDN/>
        <w:ind w:left="360"/>
        <w:jc w:val="both"/>
        <w:rPr>
          <w:rFonts w:ascii="Times New Roman" w:hAnsi="Times New Roman" w:cs="Times New Roman"/>
          <w:snapToGrid w:val="0"/>
        </w:rPr>
      </w:pPr>
      <w:r w:rsidRPr="008946A6">
        <w:rPr>
          <w:rFonts w:ascii="Times New Roman" w:hAnsi="Times New Roman" w:cs="Times New Roman"/>
          <w:snapToGrid w:val="0"/>
        </w:rPr>
        <w:t>Le condizioni e le modalità di fruizione saranno definite a livello aziendale.</w:t>
      </w:r>
    </w:p>
    <w:p w:rsidR="00555734" w:rsidRPr="008946A6" w:rsidRDefault="00555734" w:rsidP="00555734">
      <w:pPr>
        <w:rPr>
          <w:rFonts w:ascii="Times New Roman" w:hAnsi="Times New Roman" w:cs="Times New Roman"/>
        </w:rPr>
      </w:pPr>
    </w:p>
    <w:p w:rsidR="00814BED" w:rsidRPr="009A7DCC" w:rsidRDefault="00814BED" w:rsidP="00814BED">
      <w:pPr>
        <w:pStyle w:val="Terminedefinizione"/>
        <w:tabs>
          <w:tab w:val="left" w:pos="-1062"/>
        </w:tabs>
        <w:ind w:firstLine="0"/>
        <w:rPr>
          <w:b/>
          <w:sz w:val="20"/>
        </w:rPr>
      </w:pPr>
      <w:r w:rsidRPr="008946A6">
        <w:rPr>
          <w:b/>
          <w:sz w:val="20"/>
        </w:rPr>
        <w:t>ART. 35 - CONGEDO PER GRAVI MOTIVI FAMILIARI</w:t>
      </w:r>
      <w:r w:rsidR="009A7DCC">
        <w:rPr>
          <w:b/>
          <w:sz w:val="20"/>
        </w:rPr>
        <w:t xml:space="preserve">  </w:t>
      </w:r>
      <w:r w:rsidR="009A7DCC" w:rsidRPr="009A7DCC">
        <w:rPr>
          <w:b/>
          <w:color w:val="FF0000"/>
          <w:sz w:val="20"/>
        </w:rPr>
        <w:t>(diventerà art. 4</w:t>
      </w:r>
      <w:r w:rsidR="009A7DCC">
        <w:rPr>
          <w:b/>
          <w:color w:val="FF0000"/>
          <w:sz w:val="20"/>
        </w:rPr>
        <w:t>1</w:t>
      </w:r>
      <w:r w:rsidR="009A7DCC" w:rsidRPr="009A7DCC">
        <w:rPr>
          <w:b/>
          <w:color w:val="FF0000"/>
          <w:sz w:val="20"/>
        </w:rPr>
        <w:t>)</w:t>
      </w:r>
    </w:p>
    <w:p w:rsidR="00814BED" w:rsidRPr="008946A6" w:rsidRDefault="00814BED" w:rsidP="00814BED">
      <w:pPr>
        <w:pStyle w:val="Terminedefinizione"/>
        <w:tabs>
          <w:tab w:val="left" w:pos="432"/>
        </w:tabs>
        <w:ind w:left="432" w:hanging="432"/>
        <w:rPr>
          <w:sz w:val="20"/>
        </w:rPr>
      </w:pPr>
    </w:p>
    <w:p w:rsidR="00814BED" w:rsidRPr="008946A6" w:rsidRDefault="00814BED" w:rsidP="00814BED">
      <w:pPr>
        <w:pStyle w:val="Terminedefinizione"/>
        <w:numPr>
          <w:ilvl w:val="0"/>
          <w:numId w:val="11"/>
        </w:numPr>
        <w:tabs>
          <w:tab w:val="clear" w:pos="720"/>
          <w:tab w:val="num" w:pos="360"/>
          <w:tab w:val="left" w:pos="432"/>
        </w:tabs>
        <w:ind w:left="360"/>
        <w:rPr>
          <w:sz w:val="20"/>
        </w:rPr>
      </w:pPr>
      <w:r w:rsidRPr="008946A6">
        <w:rPr>
          <w:sz w:val="20"/>
        </w:rPr>
        <w:t xml:space="preserve">Ai sensi dell’art. 4, comma 2, della legge </w:t>
      </w:r>
      <w:hyperlink r:id="rId17" w:anchor="Legge 8 marzo 2000, n. 53" w:history="1">
        <w:r w:rsidRPr="008946A6">
          <w:rPr>
            <w:sz w:val="20"/>
          </w:rPr>
          <w:t>n. 53/2000</w:t>
        </w:r>
      </w:hyperlink>
      <w:r w:rsidRPr="008946A6">
        <w:rPr>
          <w:sz w:val="20"/>
        </w:rPr>
        <w:t xml:space="preserve"> e secondo le modalità del Regolamento attuativo stabilito dal </w:t>
      </w:r>
      <w:hyperlink r:id="rId18" w:anchor="D.P.C.M. 21 luglio" w:history="1">
        <w:r w:rsidRPr="008946A6">
          <w:rPr>
            <w:sz w:val="20"/>
          </w:rPr>
          <w:t>D.P.C.M. n. 278/2000</w:t>
        </w:r>
      </w:hyperlink>
      <w:r w:rsidRPr="008946A6">
        <w:rPr>
          <w:sz w:val="20"/>
        </w:rPr>
        <w:t>, l’azienda potrà concedere al lavoratore che ne faccia richiesta scritta un periodo di aspettativa, continuativo o frazionato, non superiore a 2 anni, per gravi e documentati motivi familiari come individuati all’art. 2 del citato D.P.C.M. n. 278/2000.</w:t>
      </w:r>
    </w:p>
    <w:p w:rsidR="00814BED" w:rsidRPr="008946A6" w:rsidRDefault="00814BED" w:rsidP="00814BED">
      <w:pPr>
        <w:rPr>
          <w:rFonts w:ascii="Times New Roman" w:hAnsi="Times New Roman" w:cs="Times New Roman"/>
        </w:rPr>
      </w:pPr>
    </w:p>
    <w:p w:rsidR="00814BED" w:rsidRPr="008946A6" w:rsidRDefault="00814BED" w:rsidP="00814BED">
      <w:pPr>
        <w:widowControl/>
        <w:numPr>
          <w:ilvl w:val="0"/>
          <w:numId w:val="11"/>
        </w:numPr>
        <w:tabs>
          <w:tab w:val="clear" w:pos="720"/>
          <w:tab w:val="num" w:pos="360"/>
        </w:tabs>
        <w:autoSpaceDE/>
        <w:autoSpaceDN/>
        <w:ind w:left="360"/>
        <w:jc w:val="both"/>
        <w:rPr>
          <w:rFonts w:ascii="Times New Roman" w:hAnsi="Times New Roman" w:cs="Times New Roman"/>
        </w:rPr>
      </w:pPr>
      <w:r w:rsidRPr="008946A6">
        <w:rPr>
          <w:rFonts w:ascii="Times New Roman" w:hAnsi="Times New Roman" w:cs="Times New Roman"/>
        </w:rPr>
        <w:t>Durante tale periodo il lavoratore conserva il posto di lavoro e non ha diritto alla retribuzione; il periodo non è  computato nell’anzianità di servizio né ai fini previdenziali ed il lavoratore può procedere al riscatto, ovvero al versamento dei relativi contributi, calcolati secondo i criteri della prosecuzione volontaria, come stabilito dall’art. 4 della L. n. 53/2000.</w:t>
      </w:r>
    </w:p>
    <w:p w:rsidR="00555734" w:rsidRPr="008946A6" w:rsidRDefault="00555734" w:rsidP="00814BED">
      <w:pPr>
        <w:rPr>
          <w:rFonts w:ascii="Times New Roman" w:hAnsi="Times New Roman" w:cs="Times New Roman"/>
        </w:rPr>
      </w:pPr>
    </w:p>
    <w:p w:rsidR="00814BED" w:rsidRPr="008946A6" w:rsidRDefault="00814BED" w:rsidP="00814BED">
      <w:pPr>
        <w:pStyle w:val="Titolo2"/>
        <w:tabs>
          <w:tab w:val="left" w:pos="-2338"/>
        </w:tabs>
        <w:jc w:val="left"/>
        <w:rPr>
          <w:rFonts w:ascii="Times New Roman" w:hAnsi="Times New Roman" w:cs="Times New Roman"/>
        </w:rPr>
      </w:pPr>
      <w:r w:rsidRPr="008946A6">
        <w:rPr>
          <w:rFonts w:ascii="Times New Roman" w:hAnsi="Times New Roman" w:cs="Times New Roman"/>
        </w:rPr>
        <w:t xml:space="preserve">ART. 36 - PERMESSI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42</w:t>
      </w:r>
      <w:r w:rsidR="009A7DCC" w:rsidRPr="009A7DCC">
        <w:rPr>
          <w:rFonts w:ascii="Times New Roman" w:hAnsi="Times New Roman" w:cs="Times New Roman"/>
          <w:color w:val="FF0000"/>
        </w:rPr>
        <w:t>)</w:t>
      </w:r>
    </w:p>
    <w:p w:rsidR="00814BED" w:rsidRPr="008946A6" w:rsidRDefault="00814BED" w:rsidP="00814BED">
      <w:pPr>
        <w:tabs>
          <w:tab w:val="left" w:pos="432"/>
        </w:tabs>
        <w:ind w:left="432" w:hanging="432"/>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Al lavoratore che ne faccia domanda l’azienda può accordare, compatibilmente con le esigenze di servizio e sempre che ne ricorrano giustificati motivi, permessi di breve durata, utili ai fini del passaggio alla posizione retributiva superiore nell’ambito dello stesso livello professionale.</w:t>
      </w:r>
    </w:p>
    <w:p w:rsidR="00814BED" w:rsidRPr="008946A6" w:rsidRDefault="00814BED" w:rsidP="00814BED">
      <w:pPr>
        <w:tabs>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2.</w:t>
      </w:r>
      <w:r w:rsidRPr="008946A6">
        <w:rPr>
          <w:sz w:val="20"/>
        </w:rPr>
        <w:tab/>
        <w:t>Su richiesta scritta del lavoratore saranno concessi permessi giornalieri retribuiti, non computabili nelle ferie annuali, nelle seguenti misure:</w:t>
      </w:r>
    </w:p>
    <w:p w:rsidR="00814BED" w:rsidRPr="008946A6" w:rsidRDefault="00814BED" w:rsidP="00555734">
      <w:pPr>
        <w:tabs>
          <w:tab w:val="left" w:pos="-1188"/>
        </w:tabs>
        <w:ind w:left="792" w:hanging="360"/>
        <w:jc w:val="both"/>
        <w:rPr>
          <w:rFonts w:ascii="Times New Roman" w:hAnsi="Times New Roman" w:cs="Times New Roman"/>
        </w:rPr>
      </w:pPr>
      <w:r w:rsidRPr="008946A6">
        <w:rPr>
          <w:rFonts w:ascii="Times New Roman" w:hAnsi="Times New Roman" w:cs="Times New Roman"/>
        </w:rPr>
        <w:t>a)</w:t>
      </w:r>
      <w:r w:rsidRPr="008946A6">
        <w:rPr>
          <w:rFonts w:ascii="Times New Roman" w:hAnsi="Times New Roman" w:cs="Times New Roman"/>
        </w:rPr>
        <w:tab/>
        <w:t xml:space="preserve">tre giorni all’anno in caso di decesso o di documentata grave infermità del coniuge </w:t>
      </w:r>
      <w:r w:rsidRPr="008946A6">
        <w:rPr>
          <w:rFonts w:ascii="Times New Roman" w:hAnsi="Times New Roman" w:cs="Times New Roman"/>
          <w:b/>
        </w:rPr>
        <w:t>e/o</w:t>
      </w:r>
      <w:r w:rsidRPr="008946A6">
        <w:rPr>
          <w:rFonts w:ascii="Times New Roman" w:hAnsi="Times New Roman" w:cs="Times New Roman"/>
        </w:rPr>
        <w:t xml:space="preserve"> di un parente entro il secondo grado </w:t>
      </w:r>
      <w:r w:rsidRPr="008946A6">
        <w:rPr>
          <w:rFonts w:ascii="Times New Roman" w:hAnsi="Times New Roman" w:cs="Times New Roman"/>
          <w:b/>
        </w:rPr>
        <w:t>e/o</w:t>
      </w:r>
      <w:r w:rsidRPr="008946A6">
        <w:rPr>
          <w:rFonts w:ascii="Times New Roman" w:hAnsi="Times New Roman" w:cs="Times New Roman"/>
        </w:rPr>
        <w:t xml:space="preserve"> del convivente, ai sensi e secondo le modalità dell’art. 4, comma 1, della legge </w:t>
      </w:r>
      <w:hyperlink r:id="rId19" w:anchor="Legge 8 marzo 2000" w:history="1">
        <w:r w:rsidRPr="008946A6">
          <w:rPr>
            <w:rStyle w:val="Collegamentoipertestuale"/>
            <w:rFonts w:ascii="Times New Roman" w:hAnsi="Times New Roman"/>
            <w:color w:val="auto"/>
            <w:u w:val="none"/>
          </w:rPr>
          <w:t>8.3.2000, n. 53</w:t>
        </w:r>
      </w:hyperlink>
      <w:r w:rsidRPr="008946A6">
        <w:rPr>
          <w:rFonts w:ascii="Times New Roman" w:hAnsi="Times New Roman" w:cs="Times New Roman"/>
        </w:rPr>
        <w:t xml:space="preserve"> e del relativo Regolamento attuativo stabilito dal </w:t>
      </w:r>
      <w:hyperlink r:id="rId20" w:anchor="D.P.C.M. 21 luglio" w:history="1">
        <w:r w:rsidRPr="008946A6">
          <w:rPr>
            <w:rStyle w:val="Collegamentoipertestuale"/>
            <w:rFonts w:ascii="Times New Roman" w:hAnsi="Times New Roman"/>
            <w:color w:val="auto"/>
            <w:u w:val="none"/>
          </w:rPr>
          <w:t>D.P.C.M. 21.7.2000, n. 278</w:t>
        </w:r>
      </w:hyperlink>
      <w:r w:rsidRPr="008946A6">
        <w:rPr>
          <w:rFonts w:ascii="Times New Roman" w:hAnsi="Times New Roman" w:cs="Times New Roman"/>
        </w:rPr>
        <w:t xml:space="preserve">;   </w:t>
      </w:r>
    </w:p>
    <w:p w:rsidR="00814BED" w:rsidRPr="008946A6" w:rsidRDefault="00814BED" w:rsidP="00814BED">
      <w:pPr>
        <w:tabs>
          <w:tab w:val="left" w:pos="-1188"/>
        </w:tabs>
        <w:jc w:val="both"/>
        <w:rPr>
          <w:rFonts w:ascii="Times New Roman" w:hAnsi="Times New Roman" w:cs="Times New Roman"/>
        </w:rPr>
      </w:pPr>
    </w:p>
    <w:p w:rsidR="00814BED" w:rsidRPr="008946A6" w:rsidRDefault="00814BED" w:rsidP="00814BED">
      <w:pPr>
        <w:tabs>
          <w:tab w:val="left" w:pos="-1188"/>
        </w:tabs>
        <w:ind w:left="792" w:hanging="360"/>
        <w:jc w:val="both"/>
        <w:rPr>
          <w:rFonts w:ascii="Times New Roman" w:hAnsi="Times New Roman" w:cs="Times New Roman"/>
        </w:rPr>
      </w:pPr>
      <w:r w:rsidRPr="008946A6">
        <w:rPr>
          <w:rFonts w:ascii="Times New Roman" w:hAnsi="Times New Roman" w:cs="Times New Roman"/>
        </w:rPr>
        <w:t>b)</w:t>
      </w:r>
      <w:r w:rsidRPr="008946A6">
        <w:rPr>
          <w:rFonts w:ascii="Times New Roman" w:hAnsi="Times New Roman" w:cs="Times New Roman"/>
        </w:rPr>
        <w:tab/>
        <w:t xml:space="preserve">quindici giorni consecutivi di calendario in occasione del matrimonio del lavoratore non in prova. In tal caso la richiesta dovrà essere presentata dal lavoratore con un preavviso di almeno 15 giorni dall’inizio del permesso e documentata formalmente al rientro dal periodo di assenza.    </w:t>
      </w:r>
      <w:r w:rsidRPr="008946A6">
        <w:rPr>
          <w:rFonts w:ascii="Times New Roman" w:hAnsi="Times New Roman" w:cs="Times New Roman"/>
          <w:b/>
          <w:color w:val="FFFFFF"/>
          <w:bdr w:val="single" w:sz="4" w:space="0" w:color="auto"/>
        </w:rPr>
        <w:t xml:space="preserve">  </w:t>
      </w:r>
    </w:p>
    <w:p w:rsidR="00555734" w:rsidRPr="008946A6" w:rsidRDefault="00555734" w:rsidP="00814BED">
      <w:pPr>
        <w:rPr>
          <w:rFonts w:ascii="Times New Roman" w:hAnsi="Times New Roman" w:cs="Times New Roman"/>
        </w:rPr>
      </w:pPr>
    </w:p>
    <w:p w:rsidR="00814BED" w:rsidRPr="008946A6" w:rsidRDefault="00814BED" w:rsidP="00814BED">
      <w:pPr>
        <w:pStyle w:val="Titolo2"/>
        <w:jc w:val="left"/>
        <w:rPr>
          <w:rFonts w:ascii="Times New Roman" w:hAnsi="Times New Roman" w:cs="Times New Roman"/>
        </w:rPr>
      </w:pPr>
      <w:r w:rsidRPr="008946A6">
        <w:rPr>
          <w:rFonts w:ascii="Times New Roman" w:hAnsi="Times New Roman" w:cs="Times New Roman"/>
        </w:rPr>
        <w:t xml:space="preserve">ART. 37 - PERMESSI PER DONATORI DI SANGUE E DI MIDOLLO OSSEO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43</w:t>
      </w:r>
      <w:r w:rsidR="009A7DCC" w:rsidRPr="009A7DCC">
        <w:rPr>
          <w:rFonts w:ascii="Times New Roman" w:hAnsi="Times New Roman" w:cs="Times New Roman"/>
          <w:color w:val="FF0000"/>
        </w:rPr>
        <w:t>)</w:t>
      </w:r>
    </w:p>
    <w:p w:rsidR="00814BED" w:rsidRPr="008946A6" w:rsidRDefault="00814BED" w:rsidP="00814BED">
      <w:pPr>
        <w:rPr>
          <w:rFonts w:ascii="Times New Roman" w:hAnsi="Times New Roman" w:cs="Times New Roman"/>
        </w:rPr>
      </w:pPr>
    </w:p>
    <w:p w:rsidR="00814BED" w:rsidRPr="008946A6" w:rsidRDefault="00814BED" w:rsidP="00814BED">
      <w:pPr>
        <w:pStyle w:val="Terminedefinizione"/>
        <w:tabs>
          <w:tab w:val="left" w:pos="477"/>
        </w:tabs>
        <w:ind w:left="432" w:hanging="432"/>
        <w:rPr>
          <w:sz w:val="20"/>
        </w:rPr>
      </w:pPr>
      <w:r w:rsidRPr="008946A6">
        <w:rPr>
          <w:sz w:val="20"/>
        </w:rPr>
        <w:t>1.</w:t>
      </w:r>
      <w:r w:rsidRPr="008946A6">
        <w:rPr>
          <w:sz w:val="20"/>
        </w:rPr>
        <w:tab/>
        <w:t xml:space="preserve">Laddove sussistano i presupposti e le condizioni previsti dalle vigenti disposizioni di legge in materia, i donatori di sangue e di emocomponenti con rapporto di lavoro dipendente hanno diritto ad astenersi dal lavoro per l’intera giornata in cui effettuano la donazione, conservando la normale retribuzione. </w:t>
      </w:r>
    </w:p>
    <w:p w:rsidR="00814BED" w:rsidRPr="008946A6" w:rsidRDefault="00814BED" w:rsidP="00814BED">
      <w:pPr>
        <w:tabs>
          <w:tab w:val="num" w:pos="-1560"/>
          <w:tab w:val="left" w:pos="477"/>
        </w:tabs>
        <w:ind w:left="432" w:hanging="432"/>
        <w:jc w:val="both"/>
        <w:rPr>
          <w:rFonts w:ascii="Times New Roman" w:hAnsi="Times New Roman" w:cs="Times New Roman"/>
        </w:rPr>
      </w:pPr>
    </w:p>
    <w:p w:rsidR="00814BED" w:rsidRPr="008946A6" w:rsidRDefault="00814BED" w:rsidP="00814BED">
      <w:pPr>
        <w:tabs>
          <w:tab w:val="left" w:pos="477"/>
        </w:tabs>
        <w:ind w:left="432" w:hanging="432"/>
        <w:jc w:val="both"/>
        <w:rPr>
          <w:rFonts w:ascii="Times New Roman" w:hAnsi="Times New Roman" w:cs="Times New Roman"/>
        </w:rPr>
      </w:pPr>
      <w:r w:rsidRPr="008946A6">
        <w:rPr>
          <w:rFonts w:ascii="Times New Roman" w:hAnsi="Times New Roman" w:cs="Times New Roman"/>
        </w:rPr>
        <w:t>2.</w:t>
      </w:r>
      <w:r w:rsidRPr="008946A6">
        <w:rPr>
          <w:rFonts w:ascii="Times New Roman" w:hAnsi="Times New Roman" w:cs="Times New Roman"/>
        </w:rPr>
        <w:tab/>
        <w:t>La giornata di riposo è computata in 24 ore a partire dal momento in cui il lavoratore si è assentato dal lavoro per l’operazione di prelievo del sangue.</w:t>
      </w:r>
    </w:p>
    <w:p w:rsidR="00814BED" w:rsidRPr="008946A6" w:rsidRDefault="00814BED" w:rsidP="00814BED">
      <w:pPr>
        <w:tabs>
          <w:tab w:val="num" w:pos="-1560"/>
          <w:tab w:val="left" w:pos="477"/>
        </w:tabs>
        <w:ind w:left="432" w:hanging="432"/>
        <w:jc w:val="both"/>
        <w:rPr>
          <w:rFonts w:ascii="Times New Roman" w:hAnsi="Times New Roman" w:cs="Times New Roman"/>
        </w:rPr>
      </w:pPr>
    </w:p>
    <w:p w:rsidR="00814BED" w:rsidRPr="008946A6" w:rsidRDefault="00814BED" w:rsidP="00814BED">
      <w:pPr>
        <w:tabs>
          <w:tab w:val="left" w:pos="477"/>
        </w:tabs>
        <w:ind w:left="432" w:hanging="432"/>
        <w:jc w:val="both"/>
        <w:rPr>
          <w:rFonts w:ascii="Times New Roman" w:hAnsi="Times New Roman" w:cs="Times New Roman"/>
        </w:rPr>
      </w:pPr>
      <w:r w:rsidRPr="008946A6">
        <w:rPr>
          <w:rFonts w:ascii="Times New Roman" w:hAnsi="Times New Roman" w:cs="Times New Roman"/>
        </w:rPr>
        <w:t>3.</w:t>
      </w:r>
      <w:r w:rsidRPr="008946A6">
        <w:rPr>
          <w:rFonts w:ascii="Times New Roman" w:hAnsi="Times New Roman" w:cs="Times New Roman"/>
        </w:rPr>
        <w:tab/>
        <w:t>In occasione di donazione di midollo osseo, al lavoratore che ne faccia richiesta scritta sono concessi permessi giornalieri retribuiti non fruibili a titolo di ferie per l’intero periodo di degenza ospedaliera.</w:t>
      </w:r>
    </w:p>
    <w:p w:rsidR="00814BED" w:rsidRPr="008946A6" w:rsidRDefault="00814BED" w:rsidP="00814BED">
      <w:pPr>
        <w:pStyle w:val="Terminedefinizione"/>
        <w:tabs>
          <w:tab w:val="left" w:pos="477"/>
        </w:tabs>
        <w:ind w:left="432" w:hanging="432"/>
        <w:rPr>
          <w:sz w:val="20"/>
        </w:rPr>
      </w:pPr>
    </w:p>
    <w:p w:rsidR="00814BED" w:rsidRPr="008946A6" w:rsidRDefault="00814BED" w:rsidP="00814BED">
      <w:pPr>
        <w:pStyle w:val="Terminedefinizione"/>
        <w:tabs>
          <w:tab w:val="left" w:pos="477"/>
        </w:tabs>
        <w:ind w:left="432" w:hanging="432"/>
        <w:rPr>
          <w:sz w:val="20"/>
        </w:rPr>
      </w:pPr>
      <w:r w:rsidRPr="008946A6">
        <w:rPr>
          <w:sz w:val="20"/>
        </w:rPr>
        <w:t>4.</w:t>
      </w:r>
      <w:r w:rsidRPr="008946A6">
        <w:rPr>
          <w:sz w:val="20"/>
        </w:rPr>
        <w:tab/>
        <w:t>I permessi di cui al presente articolo sono utili ai fini del passaggio alla posizione retributiva superiore nell’ambito dello stesso livello professionale.</w:t>
      </w:r>
    </w:p>
    <w:p w:rsidR="00555734" w:rsidRPr="008946A6" w:rsidRDefault="00555734" w:rsidP="00814BED">
      <w:pPr>
        <w:rPr>
          <w:rFonts w:ascii="Times New Roman" w:hAnsi="Times New Roman" w:cs="Times New Roman"/>
        </w:rPr>
      </w:pPr>
    </w:p>
    <w:p w:rsidR="00814BED" w:rsidRPr="008946A6" w:rsidRDefault="00814BED" w:rsidP="00814BED">
      <w:pPr>
        <w:pStyle w:val="Titolo2"/>
        <w:tabs>
          <w:tab w:val="left" w:pos="-1188"/>
        </w:tabs>
        <w:jc w:val="left"/>
        <w:rPr>
          <w:rFonts w:ascii="Times New Roman" w:hAnsi="Times New Roman" w:cs="Times New Roman"/>
        </w:rPr>
      </w:pPr>
      <w:r w:rsidRPr="008946A6">
        <w:rPr>
          <w:rFonts w:ascii="Times New Roman" w:hAnsi="Times New Roman" w:cs="Times New Roman"/>
        </w:rPr>
        <w:t xml:space="preserve">ART. 38 -    SERVIZIO MILITARE O SERVIZIO CIVILE SOSTITUTIVO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44</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rPr>
      </w:pPr>
    </w:p>
    <w:p w:rsidR="00814BED" w:rsidRPr="008946A6" w:rsidRDefault="00814BED" w:rsidP="00814BED">
      <w:pPr>
        <w:pStyle w:val="Terminedefinizione"/>
        <w:numPr>
          <w:ilvl w:val="0"/>
          <w:numId w:val="8"/>
        </w:numPr>
        <w:tabs>
          <w:tab w:val="left" w:pos="-1128"/>
        </w:tabs>
        <w:ind w:left="432" w:hanging="432"/>
        <w:rPr>
          <w:sz w:val="20"/>
        </w:rPr>
      </w:pPr>
      <w:r w:rsidRPr="008946A6">
        <w:rPr>
          <w:sz w:val="20"/>
        </w:rPr>
        <w:t>Il servizio di leva obbligatoria, ora sospeso per effetto della legge n. 226/2004, il servizio civile sostitutivo e il richiamo alle armi non risolvono il rapporto di lavoro.</w:t>
      </w:r>
    </w:p>
    <w:p w:rsidR="00814BED" w:rsidRPr="008946A6" w:rsidRDefault="00814BED" w:rsidP="00814BED">
      <w:pPr>
        <w:jc w:val="both"/>
        <w:rPr>
          <w:rFonts w:ascii="Times New Roman" w:hAnsi="Times New Roman" w:cs="Times New Roman"/>
        </w:rPr>
      </w:pPr>
    </w:p>
    <w:p w:rsidR="00814BED" w:rsidRPr="008946A6" w:rsidRDefault="00814BED" w:rsidP="00814BED">
      <w:pPr>
        <w:pStyle w:val="Terminedefinizione"/>
        <w:numPr>
          <w:ilvl w:val="0"/>
          <w:numId w:val="8"/>
        </w:numPr>
        <w:tabs>
          <w:tab w:val="left" w:pos="-1128"/>
        </w:tabs>
        <w:ind w:left="432" w:hanging="432"/>
        <w:rPr>
          <w:sz w:val="20"/>
        </w:rPr>
      </w:pPr>
      <w:r w:rsidRPr="008946A6">
        <w:rPr>
          <w:sz w:val="20"/>
        </w:rPr>
        <w:t>Il lavoratore chiamato al servizio di leva obbligatoria, al servizio civile sostitutivo ovvero richiamato alle armi ha diritto alla conservazione del posto fino ad un mese dopo la cessazione del servizio stesso.</w:t>
      </w:r>
    </w:p>
    <w:p w:rsidR="00814BED" w:rsidRPr="008946A6" w:rsidRDefault="00814BED" w:rsidP="00814BED">
      <w:pPr>
        <w:pStyle w:val="Terminedefinizione"/>
        <w:tabs>
          <w:tab w:val="left" w:pos="432"/>
        </w:tabs>
        <w:ind w:left="432" w:hanging="432"/>
        <w:rPr>
          <w:sz w:val="20"/>
        </w:rPr>
      </w:pPr>
    </w:p>
    <w:p w:rsidR="00814BED" w:rsidRPr="008946A6" w:rsidRDefault="00814BED" w:rsidP="00814BED">
      <w:pPr>
        <w:pStyle w:val="Terminedefinizione"/>
        <w:tabs>
          <w:tab w:val="left" w:pos="432"/>
        </w:tabs>
        <w:ind w:left="432" w:hanging="432"/>
        <w:rPr>
          <w:sz w:val="20"/>
        </w:rPr>
      </w:pPr>
      <w:r w:rsidRPr="008946A6">
        <w:rPr>
          <w:sz w:val="20"/>
        </w:rPr>
        <w:t>3.</w:t>
      </w:r>
      <w:r w:rsidRPr="008946A6">
        <w:rPr>
          <w:sz w:val="20"/>
        </w:rPr>
        <w:tab/>
        <w:t>Se il lavoratore chiamato a svolgere i servizi di cui al punto 1 risolve il rapporto di lavoro, ha diritto a tutte le indennità che gli competono a norma delle disposizioni vigenti all’atto della chiamata, ma in tal caso non ricorre l’obbligo del preavviso né il diritto alla relativa indennità sostitutiva.</w:t>
      </w:r>
    </w:p>
    <w:p w:rsidR="00555734" w:rsidRPr="008946A6" w:rsidRDefault="00555734" w:rsidP="00814BED">
      <w:pPr>
        <w:rPr>
          <w:rFonts w:ascii="Times New Roman" w:hAnsi="Times New Roman" w:cs="Times New Roman"/>
        </w:rPr>
      </w:pPr>
    </w:p>
    <w:p w:rsidR="00814BED" w:rsidRPr="008946A6" w:rsidRDefault="00814BED" w:rsidP="00555734">
      <w:pPr>
        <w:pStyle w:val="Titolo2"/>
        <w:ind w:left="432" w:hanging="432"/>
        <w:jc w:val="left"/>
        <w:rPr>
          <w:rFonts w:ascii="Times New Roman" w:hAnsi="Times New Roman" w:cs="Times New Roman"/>
        </w:rPr>
      </w:pPr>
      <w:r w:rsidRPr="008946A6">
        <w:rPr>
          <w:rFonts w:ascii="Times New Roman" w:hAnsi="Times New Roman" w:cs="Times New Roman"/>
        </w:rPr>
        <w:t>ART</w:t>
      </w:r>
      <w:r w:rsidRPr="008946A6">
        <w:rPr>
          <w:rFonts w:ascii="Times New Roman" w:hAnsi="Times New Roman" w:cs="Times New Roman"/>
          <w:color w:val="000000"/>
        </w:rPr>
        <w:t>. 39</w:t>
      </w:r>
      <w:r w:rsidRPr="008946A6">
        <w:rPr>
          <w:rFonts w:ascii="Times New Roman" w:hAnsi="Times New Roman" w:cs="Times New Roman"/>
        </w:rPr>
        <w:t xml:space="preserve"> - TRASFERIMENTI INDIVIDUALI</w:t>
      </w:r>
      <w:r w:rsidRPr="008946A6">
        <w:rPr>
          <w:rFonts w:ascii="Times New Roman" w:hAnsi="Times New Roman" w:cs="Times New Roman"/>
          <w:color w:val="FFFFFF"/>
          <w:u w:val="single"/>
          <w:bdr w:val="single" w:sz="4" w:space="0" w:color="auto" w:frame="1"/>
        </w:rPr>
        <w:t xml:space="preserv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45</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rPr>
      </w:pPr>
    </w:p>
    <w:p w:rsidR="00814BED" w:rsidRPr="008946A6" w:rsidRDefault="00814BED" w:rsidP="00814BED">
      <w:pPr>
        <w:widowControl/>
        <w:numPr>
          <w:ilvl w:val="0"/>
          <w:numId w:val="18"/>
        </w:numPr>
        <w:tabs>
          <w:tab w:val="clear" w:pos="1256"/>
        </w:tabs>
        <w:autoSpaceDE/>
        <w:autoSpaceDN/>
        <w:ind w:left="426" w:hanging="426"/>
        <w:jc w:val="both"/>
        <w:rPr>
          <w:rFonts w:ascii="Times New Roman" w:hAnsi="Times New Roman" w:cs="Times New Roman"/>
        </w:rPr>
      </w:pPr>
      <w:r w:rsidRPr="008946A6">
        <w:rPr>
          <w:rFonts w:ascii="Times New Roman" w:hAnsi="Times New Roman" w:cs="Times New Roman"/>
        </w:rPr>
        <w:t>Il trasferimento individuale da un’unità produttiva all’altra che comporta per il lavoratore l’assegnazione stabile ad una nuova sede di lavoro può essere disposto dall’azienda in relazione a comprovate esigenze tecniche, organizzative e produttive;</w:t>
      </w:r>
    </w:p>
    <w:p w:rsidR="00814BED" w:rsidRPr="008946A6" w:rsidRDefault="00814BED" w:rsidP="00814BED">
      <w:pPr>
        <w:tabs>
          <w:tab w:val="left" w:pos="432"/>
        </w:tabs>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2.</w:t>
      </w:r>
      <w:r w:rsidRPr="008946A6">
        <w:rPr>
          <w:sz w:val="20"/>
        </w:rPr>
        <w:tab/>
        <w:t xml:space="preserve">Ai fini del presente articolo si intende convenzionalmente per unità produttiva quella composta anche da più sedi di lavoro ubicate nel territorio del medesimo comune, nel caso di comune capoluogo di provincia, ovvero quella comprendente il comune della sede di lavoro originaria ed il comune limitrofo, nel caso di comune non capoluogo di provincia. </w:t>
      </w:r>
    </w:p>
    <w:p w:rsidR="00814BED" w:rsidRPr="008946A6" w:rsidRDefault="00814BED" w:rsidP="00814BED">
      <w:pPr>
        <w:tabs>
          <w:tab w:val="left" w:pos="432"/>
        </w:tabs>
        <w:ind w:left="432" w:hanging="432"/>
        <w:jc w:val="both"/>
        <w:rPr>
          <w:rFonts w:ascii="Times New Roman" w:hAnsi="Times New Roman" w:cs="Times New Roman"/>
          <w:i/>
        </w:rPr>
      </w:pPr>
    </w:p>
    <w:p w:rsidR="00814BED" w:rsidRPr="008946A6" w:rsidRDefault="00814BED" w:rsidP="00814BED">
      <w:pPr>
        <w:tabs>
          <w:tab w:val="left" w:pos="432"/>
          <w:tab w:val="num" w:pos="1255"/>
        </w:tabs>
        <w:ind w:left="432" w:hanging="432"/>
        <w:jc w:val="both"/>
        <w:rPr>
          <w:rFonts w:ascii="Times New Roman" w:hAnsi="Times New Roman" w:cs="Times New Roman"/>
        </w:rPr>
      </w:pPr>
      <w:r w:rsidRPr="008946A6">
        <w:rPr>
          <w:rFonts w:ascii="Times New Roman" w:hAnsi="Times New Roman" w:cs="Times New Roman"/>
        </w:rPr>
        <w:t>3.</w:t>
      </w:r>
      <w:r w:rsidRPr="008946A6">
        <w:rPr>
          <w:rFonts w:ascii="Times New Roman" w:hAnsi="Times New Roman" w:cs="Times New Roman"/>
        </w:rPr>
        <w:tab/>
        <w:t>Il trasferimento deve essere comunicato per iscritto al lavoratore, con indicazione delle motivazioni, con</w:t>
      </w:r>
      <w:r w:rsidRPr="008946A6">
        <w:rPr>
          <w:rFonts w:ascii="Times New Roman" w:hAnsi="Times New Roman" w:cs="Times New Roman"/>
          <w:i/>
        </w:rPr>
        <w:t xml:space="preserve"> </w:t>
      </w:r>
      <w:r w:rsidRPr="008946A6">
        <w:rPr>
          <w:rFonts w:ascii="Times New Roman" w:hAnsi="Times New Roman" w:cs="Times New Roman"/>
        </w:rPr>
        <w:t xml:space="preserve">un preavviso di almeno </w:t>
      </w:r>
      <w:r w:rsidRPr="008946A6">
        <w:rPr>
          <w:rFonts w:ascii="Times New Roman" w:hAnsi="Times New Roman" w:cs="Times New Roman"/>
          <w:b/>
        </w:rPr>
        <w:t>quaranta</w:t>
      </w:r>
      <w:r w:rsidRPr="008946A6">
        <w:rPr>
          <w:rFonts w:ascii="Times New Roman" w:hAnsi="Times New Roman" w:cs="Times New Roman"/>
        </w:rPr>
        <w:t xml:space="preserve"> giorni.</w:t>
      </w:r>
    </w:p>
    <w:p w:rsidR="00814BED" w:rsidRPr="008946A6" w:rsidRDefault="00814BED" w:rsidP="00814BED">
      <w:pPr>
        <w:pStyle w:val="Rientrocorpodeltesto"/>
        <w:tabs>
          <w:tab w:val="left" w:pos="432"/>
        </w:tabs>
        <w:spacing w:after="0"/>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4.</w:t>
      </w:r>
      <w:r w:rsidRPr="008946A6">
        <w:rPr>
          <w:sz w:val="20"/>
        </w:rPr>
        <w:tab/>
        <w:t>I trasferimenti di cui al precedente punto 1 non possono essere disposti, in assenza del consenso degli interessati, nei confronti dei lavoratori che rientrino nelle tutele previste dalla L. n.104/1992.</w:t>
      </w:r>
    </w:p>
    <w:p w:rsidR="00814BED" w:rsidRPr="008946A6" w:rsidRDefault="00814BED" w:rsidP="00814BED">
      <w:pPr>
        <w:tabs>
          <w:tab w:val="left" w:pos="432"/>
          <w:tab w:val="num" w:pos="1255"/>
        </w:tabs>
        <w:jc w:val="both"/>
        <w:rPr>
          <w:rFonts w:ascii="Times New Roman" w:hAnsi="Times New Roman" w:cs="Times New Roman"/>
          <w:strike/>
        </w:rPr>
      </w:pPr>
    </w:p>
    <w:p w:rsidR="00814BED" w:rsidRPr="008946A6" w:rsidRDefault="00814BED" w:rsidP="00814BED">
      <w:pPr>
        <w:pStyle w:val="Terminedefinizione"/>
        <w:tabs>
          <w:tab w:val="left" w:pos="432"/>
        </w:tabs>
        <w:ind w:left="432" w:hanging="432"/>
        <w:rPr>
          <w:b/>
          <w:sz w:val="20"/>
        </w:rPr>
      </w:pPr>
      <w:r w:rsidRPr="008946A6">
        <w:rPr>
          <w:sz w:val="20"/>
        </w:rPr>
        <w:t xml:space="preserve">5.  </w:t>
      </w:r>
      <w:r w:rsidRPr="008946A6">
        <w:rPr>
          <w:sz w:val="20"/>
        </w:rPr>
        <w:tab/>
      </w:r>
      <w:r w:rsidRPr="008946A6">
        <w:rPr>
          <w:b/>
          <w:sz w:val="20"/>
        </w:rPr>
        <w:t>In caso di trasferimento per comprovate esigenze tecniche, organizzative e produttive le aziende, a parità di caratteristiche professionali richieste terranno conto, nell’ordine:</w:t>
      </w:r>
    </w:p>
    <w:p w:rsidR="00814BED" w:rsidRPr="008946A6" w:rsidRDefault="00814BED" w:rsidP="00814BED">
      <w:pPr>
        <w:tabs>
          <w:tab w:val="left" w:pos="-1188"/>
        </w:tabs>
        <w:ind w:left="792" w:hanging="360"/>
        <w:jc w:val="both"/>
        <w:rPr>
          <w:rFonts w:ascii="Times New Roman" w:hAnsi="Times New Roman" w:cs="Times New Roman"/>
          <w:b/>
        </w:rPr>
      </w:pPr>
      <w:r w:rsidRPr="008946A6">
        <w:rPr>
          <w:rFonts w:ascii="Times New Roman" w:hAnsi="Times New Roman" w:cs="Times New Roman"/>
          <w:b/>
        </w:rPr>
        <w:t>a)</w:t>
      </w:r>
      <w:r w:rsidRPr="008946A6">
        <w:rPr>
          <w:rFonts w:ascii="Times New Roman" w:hAnsi="Times New Roman" w:cs="Times New Roman"/>
          <w:b/>
        </w:rPr>
        <w:tab/>
        <w:t>della minore anzianità maturata nella figura professionale rivestita;</w:t>
      </w:r>
    </w:p>
    <w:p w:rsidR="00814BED" w:rsidRPr="008946A6" w:rsidRDefault="00814BED" w:rsidP="00814BED">
      <w:pPr>
        <w:pStyle w:val="Pidipagina"/>
        <w:tabs>
          <w:tab w:val="clear" w:pos="4819"/>
          <w:tab w:val="clear" w:pos="9638"/>
          <w:tab w:val="left" w:pos="-1188"/>
        </w:tabs>
        <w:ind w:left="792" w:hanging="360"/>
        <w:jc w:val="both"/>
        <w:rPr>
          <w:rFonts w:ascii="Times New Roman" w:hAnsi="Times New Roman" w:cs="Times New Roman"/>
          <w:b/>
        </w:rPr>
      </w:pPr>
      <w:r w:rsidRPr="008946A6">
        <w:rPr>
          <w:rFonts w:ascii="Times New Roman" w:hAnsi="Times New Roman" w:cs="Times New Roman"/>
          <w:b/>
        </w:rPr>
        <w:t>b)</w:t>
      </w:r>
      <w:r w:rsidRPr="008946A6">
        <w:rPr>
          <w:rFonts w:ascii="Times New Roman" w:hAnsi="Times New Roman" w:cs="Times New Roman"/>
          <w:b/>
        </w:rPr>
        <w:tab/>
        <w:t>della minore anzianità di servizio complessiva in azienda;</w:t>
      </w:r>
    </w:p>
    <w:p w:rsidR="00814BED" w:rsidRPr="008946A6" w:rsidRDefault="00814BED" w:rsidP="00814BED">
      <w:pPr>
        <w:pStyle w:val="Pidipagina"/>
        <w:tabs>
          <w:tab w:val="clear" w:pos="4819"/>
          <w:tab w:val="clear" w:pos="9638"/>
          <w:tab w:val="left" w:pos="-1188"/>
        </w:tabs>
        <w:ind w:left="792" w:hanging="360"/>
        <w:jc w:val="both"/>
        <w:rPr>
          <w:rFonts w:ascii="Times New Roman" w:hAnsi="Times New Roman" w:cs="Times New Roman"/>
          <w:b/>
        </w:rPr>
      </w:pPr>
      <w:r w:rsidRPr="008946A6">
        <w:rPr>
          <w:rFonts w:ascii="Times New Roman" w:hAnsi="Times New Roman" w:cs="Times New Roman"/>
          <w:b/>
        </w:rPr>
        <w:t>c)</w:t>
      </w:r>
      <w:r w:rsidRPr="008946A6">
        <w:rPr>
          <w:rFonts w:ascii="Times New Roman" w:hAnsi="Times New Roman" w:cs="Times New Roman"/>
          <w:b/>
        </w:rPr>
        <w:tab/>
        <w:t>della minore età anagrafica;</w:t>
      </w:r>
    </w:p>
    <w:p w:rsidR="00814BED" w:rsidRPr="008946A6" w:rsidRDefault="00814BED" w:rsidP="00814BED">
      <w:pPr>
        <w:tabs>
          <w:tab w:val="left" w:pos="-1188"/>
        </w:tabs>
        <w:ind w:left="792" w:hanging="360"/>
        <w:jc w:val="both"/>
        <w:rPr>
          <w:rFonts w:ascii="Times New Roman" w:hAnsi="Times New Roman" w:cs="Times New Roman"/>
          <w:b/>
        </w:rPr>
      </w:pPr>
      <w:r w:rsidRPr="008946A6">
        <w:rPr>
          <w:rFonts w:ascii="Times New Roman" w:hAnsi="Times New Roman" w:cs="Times New Roman"/>
          <w:b/>
        </w:rPr>
        <w:t>d)</w:t>
      </w:r>
      <w:r w:rsidRPr="008946A6">
        <w:rPr>
          <w:rFonts w:ascii="Times New Roman" w:hAnsi="Times New Roman" w:cs="Times New Roman"/>
          <w:b/>
        </w:rPr>
        <w:tab/>
        <w:t>del numero dei figli minori a carico.</w:t>
      </w:r>
    </w:p>
    <w:p w:rsidR="00814BED" w:rsidRPr="008946A6" w:rsidRDefault="00814BED" w:rsidP="00814BED">
      <w:pPr>
        <w:tabs>
          <w:tab w:val="left" w:pos="-1188"/>
        </w:tabs>
        <w:jc w:val="both"/>
        <w:rPr>
          <w:rFonts w:ascii="Times New Roman" w:hAnsi="Times New Roman" w:cs="Times New Roman"/>
        </w:rPr>
      </w:pPr>
    </w:p>
    <w:p w:rsidR="00814BED" w:rsidRPr="008946A6" w:rsidRDefault="00814BED" w:rsidP="00814BED">
      <w:pPr>
        <w:numPr>
          <w:ilvl w:val="0"/>
          <w:numId w:val="9"/>
        </w:numPr>
        <w:tabs>
          <w:tab w:val="clear" w:pos="720"/>
          <w:tab w:val="left" w:pos="-1188"/>
          <w:tab w:val="num" w:pos="426"/>
        </w:tabs>
        <w:autoSpaceDE/>
        <w:autoSpaceDN/>
        <w:ind w:left="426" w:hanging="426"/>
        <w:jc w:val="both"/>
        <w:rPr>
          <w:rFonts w:ascii="Times New Roman" w:hAnsi="Times New Roman" w:cs="Times New Roman"/>
        </w:rPr>
      </w:pPr>
      <w:r w:rsidRPr="008946A6">
        <w:rPr>
          <w:rFonts w:ascii="Times New Roman" w:hAnsi="Times New Roman" w:cs="Times New Roman"/>
        </w:rPr>
        <w:t>In caso di trasferimento per comprovate esigenze tecniche, organizzative e produttive le aziende potranno procedere con i trasferimenti individuali in una regione diversa da quella in cui si trova la sede di lavoro originaria solo in casi eccezionali.</w:t>
      </w:r>
    </w:p>
    <w:p w:rsidR="00814BED" w:rsidRPr="008946A6" w:rsidRDefault="00814BED" w:rsidP="00814BED">
      <w:pPr>
        <w:tabs>
          <w:tab w:val="left" w:pos="-1188"/>
        </w:tabs>
        <w:ind w:left="720"/>
        <w:jc w:val="both"/>
        <w:rPr>
          <w:rFonts w:ascii="Times New Roman" w:hAnsi="Times New Roman" w:cs="Times New Roman"/>
        </w:rPr>
      </w:pPr>
    </w:p>
    <w:p w:rsidR="00814BED" w:rsidRPr="008946A6" w:rsidRDefault="00814BED" w:rsidP="00555734">
      <w:pPr>
        <w:numPr>
          <w:ilvl w:val="0"/>
          <w:numId w:val="9"/>
        </w:numPr>
        <w:tabs>
          <w:tab w:val="clear" w:pos="720"/>
          <w:tab w:val="left" w:pos="-1188"/>
          <w:tab w:val="num" w:pos="426"/>
        </w:tabs>
        <w:autoSpaceDE/>
        <w:autoSpaceDN/>
        <w:ind w:left="426" w:hanging="426"/>
        <w:jc w:val="both"/>
        <w:rPr>
          <w:rFonts w:ascii="Times New Roman" w:hAnsi="Times New Roman" w:cs="Times New Roman"/>
        </w:rPr>
      </w:pPr>
      <w:r w:rsidRPr="008946A6">
        <w:rPr>
          <w:rFonts w:ascii="Times New Roman" w:hAnsi="Times New Roman" w:cs="Times New Roman"/>
        </w:rPr>
        <w:t>È facoltà del lavoratore fare domanda di trasferimento. Nel caso di più domande di trasferimento per la medesima località avanzate dai lavoratori, le aziende, a parità di caratteristiche professionali richieste terranno conto nell’ordine:</w:t>
      </w:r>
    </w:p>
    <w:p w:rsidR="00814BED" w:rsidRPr="008946A6" w:rsidRDefault="00814BED" w:rsidP="00814BED">
      <w:pPr>
        <w:numPr>
          <w:ilvl w:val="0"/>
          <w:numId w:val="21"/>
        </w:numPr>
        <w:tabs>
          <w:tab w:val="left" w:pos="-1188"/>
        </w:tabs>
        <w:autoSpaceDE/>
        <w:autoSpaceDN/>
        <w:jc w:val="both"/>
        <w:rPr>
          <w:rFonts w:ascii="Times New Roman" w:hAnsi="Times New Roman" w:cs="Times New Roman"/>
        </w:rPr>
      </w:pPr>
      <w:r w:rsidRPr="008946A6">
        <w:rPr>
          <w:rFonts w:ascii="Times New Roman" w:hAnsi="Times New Roman" w:cs="Times New Roman"/>
        </w:rPr>
        <w:t>della maggiore anzianità maturata nella figura professionale rivestita;</w:t>
      </w:r>
    </w:p>
    <w:p w:rsidR="00814BED" w:rsidRPr="008946A6" w:rsidRDefault="00814BED" w:rsidP="00814BED">
      <w:pPr>
        <w:numPr>
          <w:ilvl w:val="0"/>
          <w:numId w:val="21"/>
        </w:numPr>
        <w:tabs>
          <w:tab w:val="left" w:pos="-1188"/>
        </w:tabs>
        <w:autoSpaceDE/>
        <w:autoSpaceDN/>
        <w:jc w:val="both"/>
        <w:rPr>
          <w:rFonts w:ascii="Times New Roman" w:hAnsi="Times New Roman" w:cs="Times New Roman"/>
        </w:rPr>
      </w:pPr>
      <w:r w:rsidRPr="008946A6">
        <w:rPr>
          <w:rFonts w:ascii="Times New Roman" w:hAnsi="Times New Roman" w:cs="Times New Roman"/>
        </w:rPr>
        <w:t>della maggiore anzianità di servizio complessiva in azienda;</w:t>
      </w:r>
    </w:p>
    <w:p w:rsidR="00814BED" w:rsidRPr="008946A6" w:rsidRDefault="00814BED" w:rsidP="00814BED">
      <w:pPr>
        <w:numPr>
          <w:ilvl w:val="0"/>
          <w:numId w:val="21"/>
        </w:numPr>
        <w:tabs>
          <w:tab w:val="left" w:pos="-1188"/>
        </w:tabs>
        <w:autoSpaceDE/>
        <w:autoSpaceDN/>
        <w:jc w:val="both"/>
        <w:rPr>
          <w:rFonts w:ascii="Times New Roman" w:hAnsi="Times New Roman" w:cs="Times New Roman"/>
        </w:rPr>
      </w:pPr>
      <w:r w:rsidRPr="008946A6">
        <w:rPr>
          <w:rFonts w:ascii="Times New Roman" w:hAnsi="Times New Roman" w:cs="Times New Roman"/>
        </w:rPr>
        <w:t>della maggiore età anagrafica;</w:t>
      </w:r>
    </w:p>
    <w:p w:rsidR="00814BED" w:rsidRPr="008946A6" w:rsidRDefault="00814BED" w:rsidP="00814BED">
      <w:pPr>
        <w:numPr>
          <w:ilvl w:val="0"/>
          <w:numId w:val="21"/>
        </w:numPr>
        <w:tabs>
          <w:tab w:val="left" w:pos="-1188"/>
        </w:tabs>
        <w:autoSpaceDE/>
        <w:autoSpaceDN/>
        <w:jc w:val="both"/>
        <w:rPr>
          <w:rFonts w:ascii="Times New Roman" w:hAnsi="Times New Roman" w:cs="Times New Roman"/>
        </w:rPr>
      </w:pPr>
      <w:r w:rsidRPr="008946A6">
        <w:rPr>
          <w:rFonts w:ascii="Times New Roman" w:hAnsi="Times New Roman" w:cs="Times New Roman"/>
        </w:rPr>
        <w:t>del numero dei figli minori a carico.</w:t>
      </w:r>
    </w:p>
    <w:p w:rsidR="00814BED" w:rsidRPr="008946A6" w:rsidRDefault="00814BED" w:rsidP="00814BED">
      <w:pPr>
        <w:tabs>
          <w:tab w:val="left" w:pos="-1188"/>
        </w:tabs>
        <w:autoSpaceDE/>
        <w:autoSpaceDN/>
        <w:ind w:left="356"/>
        <w:jc w:val="both"/>
        <w:rPr>
          <w:rFonts w:ascii="Times New Roman" w:hAnsi="Times New Roman" w:cs="Times New Roman"/>
          <w:b/>
        </w:rPr>
      </w:pPr>
      <w:r w:rsidRPr="008946A6">
        <w:rPr>
          <w:rFonts w:ascii="Times New Roman" w:hAnsi="Times New Roman" w:cs="Times New Roman"/>
          <w:b/>
        </w:rPr>
        <w:t>A livello aziendale saranno definiti i criteri per valutare le anzianità di cui alla precedente lett</w:t>
      </w:r>
      <w:r w:rsidR="0094479F" w:rsidRPr="008946A6">
        <w:rPr>
          <w:rFonts w:ascii="Times New Roman" w:hAnsi="Times New Roman" w:cs="Times New Roman"/>
          <w:b/>
        </w:rPr>
        <w:t>era a) nel caso di cambio di figu</w:t>
      </w:r>
      <w:r w:rsidRPr="008946A6">
        <w:rPr>
          <w:rFonts w:ascii="Times New Roman" w:hAnsi="Times New Roman" w:cs="Times New Roman"/>
          <w:b/>
        </w:rPr>
        <w:t>ra professionale.</w:t>
      </w:r>
    </w:p>
    <w:p w:rsidR="00814BED" w:rsidRPr="008946A6" w:rsidRDefault="00814BED" w:rsidP="00814BED">
      <w:pPr>
        <w:pStyle w:val="Pidipagina"/>
        <w:tabs>
          <w:tab w:val="clear" w:pos="4819"/>
          <w:tab w:val="clear" w:pos="9638"/>
          <w:tab w:val="left" w:pos="432"/>
        </w:tabs>
        <w:jc w:val="both"/>
        <w:rPr>
          <w:rFonts w:ascii="Times New Roman" w:hAnsi="Times New Roman" w:cs="Times New Roman"/>
        </w:rPr>
      </w:pPr>
    </w:p>
    <w:p w:rsidR="00814BED" w:rsidRPr="008946A6" w:rsidRDefault="00814BED" w:rsidP="00814BED">
      <w:pPr>
        <w:numPr>
          <w:ilvl w:val="0"/>
          <w:numId w:val="9"/>
        </w:numPr>
        <w:tabs>
          <w:tab w:val="clear" w:pos="720"/>
          <w:tab w:val="left" w:pos="-3472"/>
          <w:tab w:val="num" w:pos="-2338"/>
        </w:tabs>
        <w:ind w:left="356" w:hanging="356"/>
        <w:jc w:val="both"/>
        <w:rPr>
          <w:rFonts w:ascii="Times New Roman" w:hAnsi="Times New Roman" w:cs="Times New Roman"/>
        </w:rPr>
      </w:pPr>
      <w:r w:rsidRPr="008946A6">
        <w:rPr>
          <w:rFonts w:ascii="Times New Roman" w:hAnsi="Times New Roman" w:cs="Times New Roman"/>
        </w:rPr>
        <w:t>Al lavoratore trasferito</w:t>
      </w:r>
      <w:r w:rsidRPr="008946A6">
        <w:rPr>
          <w:rFonts w:ascii="Times New Roman" w:hAnsi="Times New Roman" w:cs="Times New Roman"/>
          <w:i/>
        </w:rPr>
        <w:t xml:space="preserve"> </w:t>
      </w:r>
      <w:r w:rsidRPr="008946A6">
        <w:rPr>
          <w:rFonts w:ascii="Times New Roman" w:hAnsi="Times New Roman" w:cs="Times New Roman"/>
        </w:rPr>
        <w:t>spettano i trattamenti previsti all’art. 73 (Indennità di t</w:t>
      </w:r>
      <w:r w:rsidR="003058AC">
        <w:rPr>
          <w:rFonts w:ascii="Times New Roman" w:hAnsi="Times New Roman" w:cs="Times New Roman"/>
        </w:rPr>
        <w:t>rasferimento) del presente CCNL</w:t>
      </w:r>
      <w:r w:rsidRPr="008946A6">
        <w:rPr>
          <w:rFonts w:ascii="Times New Roman" w:hAnsi="Times New Roman" w:cs="Times New Roman"/>
        </w:rPr>
        <w:t>, ad esclusione dei casi di trasferimento di cui al precedente punto 7 in accoglimento di domanda del lavoratore.</w:t>
      </w:r>
    </w:p>
    <w:p w:rsidR="00814BED" w:rsidRPr="008946A6" w:rsidRDefault="00814BED" w:rsidP="00814BED">
      <w:pPr>
        <w:tabs>
          <w:tab w:val="left" w:pos="-3472"/>
        </w:tabs>
        <w:ind w:left="356"/>
        <w:jc w:val="both"/>
        <w:rPr>
          <w:rFonts w:ascii="Times New Roman" w:hAnsi="Times New Roman" w:cs="Times New Roman"/>
          <w:b/>
        </w:rPr>
      </w:pPr>
    </w:p>
    <w:p w:rsidR="00814BED" w:rsidRPr="008946A6" w:rsidRDefault="00814BED" w:rsidP="00814BED">
      <w:pPr>
        <w:numPr>
          <w:ilvl w:val="0"/>
          <w:numId w:val="9"/>
        </w:numPr>
        <w:tabs>
          <w:tab w:val="clear" w:pos="720"/>
          <w:tab w:val="left" w:pos="-3472"/>
          <w:tab w:val="num" w:pos="-2338"/>
        </w:tabs>
        <w:ind w:left="356" w:hanging="356"/>
        <w:jc w:val="both"/>
        <w:rPr>
          <w:rFonts w:ascii="Times New Roman" w:hAnsi="Times New Roman" w:cs="Times New Roman"/>
        </w:rPr>
      </w:pPr>
      <w:r w:rsidRPr="008946A6">
        <w:rPr>
          <w:rFonts w:ascii="Times New Roman" w:hAnsi="Times New Roman" w:cs="Times New Roman"/>
        </w:rPr>
        <w:t>I trasferimenti individuali di cui al presente articolo saranno oggetto di tempestiva comunicazione e di informativa periodica alle RSU territorialmente competenti.</w:t>
      </w:r>
    </w:p>
    <w:p w:rsidR="00555734" w:rsidRPr="008946A6" w:rsidRDefault="00555734" w:rsidP="0094479F">
      <w:pPr>
        <w:tabs>
          <w:tab w:val="left" w:pos="-3472"/>
          <w:tab w:val="num" w:pos="-2338"/>
        </w:tabs>
        <w:rPr>
          <w:rFonts w:ascii="Times New Roman" w:hAnsi="Times New Roman" w:cs="Times New Roman"/>
        </w:rPr>
      </w:pPr>
    </w:p>
    <w:p w:rsidR="00814BED" w:rsidRPr="008946A6" w:rsidRDefault="00814BED" w:rsidP="00814BED">
      <w:pPr>
        <w:pStyle w:val="Titolo2"/>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40</w:t>
      </w:r>
      <w:r w:rsidRPr="008946A6">
        <w:rPr>
          <w:rFonts w:ascii="Times New Roman" w:hAnsi="Times New Roman" w:cs="Times New Roman"/>
        </w:rPr>
        <w:t xml:space="preserve"> - MOBILITA’ INDIVIDUALE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46</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1.</w:t>
      </w:r>
      <w:r w:rsidRPr="008946A6">
        <w:rPr>
          <w:rFonts w:ascii="Times New Roman" w:hAnsi="Times New Roman" w:cs="Times New Roman"/>
        </w:rPr>
        <w:tab/>
        <w:t>Le aziende potranno disporre la mobilità individuale, ove questa comporti per il</w:t>
      </w:r>
      <w:r w:rsidRPr="008946A6">
        <w:rPr>
          <w:rFonts w:ascii="Times New Roman" w:hAnsi="Times New Roman" w:cs="Times New Roman"/>
          <w:b/>
        </w:rPr>
        <w:t xml:space="preserve"> </w:t>
      </w:r>
      <w:r w:rsidRPr="008946A6">
        <w:rPr>
          <w:rFonts w:ascii="Times New Roman" w:hAnsi="Times New Roman" w:cs="Times New Roman"/>
        </w:rPr>
        <w:t>lavoratore l’assegnazione stabile ad una nuova sede di lavoro all’interno della stessa unità produttiva come definita al punto 2 del precedente art. 39</w:t>
      </w:r>
      <w:r w:rsidRPr="008946A6">
        <w:rPr>
          <w:rFonts w:ascii="Times New Roman" w:hAnsi="Times New Roman" w:cs="Times New Roman"/>
          <w:b/>
        </w:rPr>
        <w:t xml:space="preserve"> </w:t>
      </w:r>
      <w:r w:rsidRPr="008946A6">
        <w:rPr>
          <w:rFonts w:ascii="Times New Roman" w:hAnsi="Times New Roman" w:cs="Times New Roman"/>
        </w:rPr>
        <w:t xml:space="preserve">(Trasferimenti individuali) del presente CCNL. </w:t>
      </w:r>
    </w:p>
    <w:p w:rsidR="00814BED" w:rsidRPr="008946A6" w:rsidRDefault="00814BED" w:rsidP="00814BED">
      <w:pPr>
        <w:tabs>
          <w:tab w:val="num" w:pos="-1560"/>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b/>
          <w:strike/>
          <w:color w:val="FF0000"/>
        </w:rPr>
      </w:pPr>
      <w:r w:rsidRPr="008946A6">
        <w:rPr>
          <w:rFonts w:ascii="Times New Roman" w:hAnsi="Times New Roman" w:cs="Times New Roman"/>
        </w:rPr>
        <w:t>2.</w:t>
      </w:r>
      <w:r w:rsidRPr="008946A6">
        <w:rPr>
          <w:rFonts w:ascii="Times New Roman" w:hAnsi="Times New Roman" w:cs="Times New Roman"/>
        </w:rPr>
        <w:tab/>
        <w:t>Lo spostamento</w:t>
      </w:r>
      <w:r w:rsidRPr="008946A6">
        <w:rPr>
          <w:rFonts w:ascii="Times New Roman" w:hAnsi="Times New Roman" w:cs="Times New Roman"/>
          <w:b/>
        </w:rPr>
        <w:t xml:space="preserve"> </w:t>
      </w:r>
      <w:r w:rsidRPr="008946A6">
        <w:rPr>
          <w:rFonts w:ascii="Times New Roman" w:hAnsi="Times New Roman" w:cs="Times New Roman"/>
        </w:rPr>
        <w:t xml:space="preserve"> deve essere comunicato per iscritto al lavoratore con</w:t>
      </w:r>
      <w:r w:rsidRPr="008946A6">
        <w:rPr>
          <w:rFonts w:ascii="Times New Roman" w:hAnsi="Times New Roman" w:cs="Times New Roman"/>
          <w:i/>
        </w:rPr>
        <w:t xml:space="preserve"> </w:t>
      </w:r>
      <w:r w:rsidRPr="008946A6">
        <w:rPr>
          <w:rFonts w:ascii="Times New Roman" w:hAnsi="Times New Roman" w:cs="Times New Roman"/>
        </w:rPr>
        <w:t xml:space="preserve">un preavviso non inferiore a quindici giorni corredato da qualificate e specifiche motivazioni connesse ad esigenze tecnico/produttive. Entro tale termine il </w:t>
      </w:r>
      <w:r w:rsidRPr="008946A6">
        <w:rPr>
          <w:rFonts w:ascii="Times New Roman" w:hAnsi="Times New Roman" w:cs="Times New Roman"/>
        </w:rPr>
        <w:lastRenderedPageBreak/>
        <w:t xml:space="preserve">lavoratore potrà addurre sue eventuali contrarie motivazioni in ordine allo spostamento anche tramite l’Organizzazione sindacale, tra quelle stipulanti il presente CCNL, cui conferisce mandato. </w:t>
      </w:r>
    </w:p>
    <w:p w:rsidR="00814BED" w:rsidRPr="008946A6" w:rsidRDefault="00814BED" w:rsidP="00814BED">
      <w:pPr>
        <w:pStyle w:val="Rientrocorpodeltesto"/>
        <w:tabs>
          <w:tab w:val="left" w:pos="432"/>
        </w:tabs>
        <w:spacing w:after="0"/>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3.</w:t>
      </w:r>
      <w:r w:rsidRPr="008946A6">
        <w:rPr>
          <w:sz w:val="20"/>
        </w:rPr>
        <w:tab/>
        <w:t xml:space="preserve">Lo spostamento può essere disposto anche in accoglimento di apposita domanda del lavoratore. </w:t>
      </w:r>
    </w:p>
    <w:p w:rsidR="00814BED" w:rsidRPr="008946A6" w:rsidRDefault="00814BED" w:rsidP="00814BED">
      <w:pPr>
        <w:tabs>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4.</w:t>
      </w:r>
      <w:r w:rsidRPr="008946A6">
        <w:rPr>
          <w:sz w:val="20"/>
        </w:rPr>
        <w:tab/>
        <w:t xml:space="preserve">In occasione dello spostamento al lavoratore verrà riconosciuto un importo una tantum pari a € 100,00 tranne nel caso in cui lo spostamento venga effettuato a domanda del lavoratore. </w:t>
      </w:r>
    </w:p>
    <w:p w:rsidR="00814BED" w:rsidRPr="008946A6" w:rsidRDefault="00814BED" w:rsidP="00814BED">
      <w:pPr>
        <w:pStyle w:val="Terminedefinizione"/>
        <w:tabs>
          <w:tab w:val="left" w:pos="432"/>
        </w:tabs>
        <w:ind w:left="432" w:hanging="432"/>
        <w:rPr>
          <w:sz w:val="20"/>
        </w:rPr>
      </w:pPr>
    </w:p>
    <w:p w:rsidR="00814BED" w:rsidRPr="008946A6" w:rsidRDefault="00814BED" w:rsidP="00814BED">
      <w:pPr>
        <w:pStyle w:val="Terminedefinizione"/>
        <w:tabs>
          <w:tab w:val="left" w:pos="432"/>
        </w:tabs>
        <w:ind w:left="432" w:hanging="432"/>
        <w:rPr>
          <w:sz w:val="20"/>
        </w:rPr>
      </w:pPr>
      <w:r w:rsidRPr="008946A6">
        <w:rPr>
          <w:sz w:val="20"/>
        </w:rPr>
        <w:t>5.</w:t>
      </w:r>
      <w:r w:rsidRPr="008946A6">
        <w:rPr>
          <w:sz w:val="20"/>
        </w:rPr>
        <w:tab/>
        <w:t xml:space="preserve">Gli spostamenti di cui sopra saranno oggetto di tempestiva comunicazione e di informativa periodica alle RSU territorialmente competenti. </w:t>
      </w:r>
    </w:p>
    <w:p w:rsidR="00EF6546" w:rsidRPr="008946A6" w:rsidRDefault="00EF6546" w:rsidP="00814BED">
      <w:pPr>
        <w:rPr>
          <w:rFonts w:ascii="Times New Roman" w:hAnsi="Times New Roman" w:cs="Times New Roman"/>
        </w:rPr>
      </w:pPr>
    </w:p>
    <w:p w:rsidR="00814BED" w:rsidRPr="008946A6" w:rsidRDefault="00814BED" w:rsidP="00814BED">
      <w:pPr>
        <w:pStyle w:val="Titolo2"/>
        <w:tabs>
          <w:tab w:val="left" w:pos="-1771"/>
        </w:tabs>
        <w:ind w:right="-87"/>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41</w:t>
      </w:r>
      <w:r w:rsidRPr="008946A6">
        <w:rPr>
          <w:rFonts w:ascii="Times New Roman" w:hAnsi="Times New Roman" w:cs="Times New Roman"/>
        </w:rPr>
        <w:t xml:space="preserve"> - TRASFERIMENTI INDIVIDUALI INTERAZIENDALI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47</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b/>
        </w:rPr>
      </w:pPr>
    </w:p>
    <w:p w:rsidR="00814BED" w:rsidRPr="008946A6" w:rsidRDefault="00814BED" w:rsidP="00814BED">
      <w:pPr>
        <w:jc w:val="both"/>
        <w:rPr>
          <w:rFonts w:ascii="Times New Roman" w:hAnsi="Times New Roman" w:cs="Times New Roman"/>
        </w:rPr>
      </w:pPr>
      <w:r w:rsidRPr="008946A6">
        <w:rPr>
          <w:rFonts w:ascii="Times New Roman" w:hAnsi="Times New Roman" w:cs="Times New Roman"/>
        </w:rPr>
        <w:t>I trasferimenti individuali tra aziende di uno stesso gruppo societario che applichino il presente CCNL e non rientranti nelle ipotesi di cui all’art. 2112 c.c. avverranno con il consenso dei lavoratori interessati e pertanto su base volontaria, in applicazione degli artt. 1406 c.c. e seguenti e il rapporto di lavoro proseguirà senza soluzione di continuità, con le condizioni normative e retributive esistenti al momento del passaggio o quelle equivalenti eventualmente concordate tra le parti.</w:t>
      </w:r>
    </w:p>
    <w:p w:rsidR="00EF6546" w:rsidRPr="008946A6" w:rsidRDefault="00EF6546" w:rsidP="00814BED">
      <w:pPr>
        <w:rPr>
          <w:rFonts w:ascii="Times New Roman" w:hAnsi="Times New Roman" w:cs="Times New Roman"/>
        </w:rPr>
      </w:pPr>
    </w:p>
    <w:p w:rsidR="00814BED" w:rsidRPr="008946A6" w:rsidRDefault="00814BED" w:rsidP="00814BED">
      <w:pPr>
        <w:pStyle w:val="Titolo2"/>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42</w:t>
      </w:r>
      <w:r w:rsidRPr="008946A6">
        <w:rPr>
          <w:rFonts w:ascii="Times New Roman" w:hAnsi="Times New Roman" w:cs="Times New Roman"/>
        </w:rPr>
        <w:t xml:space="preserve"> - FORMAZIONE PROFESSIONALE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48</w:t>
      </w:r>
      <w:r w:rsidR="009A7DCC" w:rsidRPr="009A7DCC">
        <w:rPr>
          <w:rFonts w:ascii="Times New Roman" w:hAnsi="Times New Roman" w:cs="Times New Roman"/>
          <w:color w:val="FF0000"/>
        </w:rPr>
        <w:t>)</w:t>
      </w:r>
    </w:p>
    <w:p w:rsidR="00814BED" w:rsidRPr="008946A6" w:rsidRDefault="00814BED" w:rsidP="00814BED">
      <w:pPr>
        <w:tabs>
          <w:tab w:val="left" w:pos="432"/>
        </w:tabs>
        <w:ind w:left="432" w:hanging="432"/>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Le parti concordano sul valore strategico della formazione professionale per la valorizzazione del lavoro e delle sue trasformazioni, considerandola leva essenziale per potenziare il know how delle aziende e la loro competitività e, nello stesso tempo, per aumentare il grado di soddisfazione e di motivazione dei lavoratori, che consenta il continuo miglioramento dei risultati individuali e aziendali, con il raggiungimento di sempre più elevati standard di qualità del servizio e di gradimento della clientela.</w:t>
      </w:r>
    </w:p>
    <w:p w:rsidR="00814BED" w:rsidRPr="008946A6" w:rsidRDefault="00814BED" w:rsidP="00814BED">
      <w:pPr>
        <w:tabs>
          <w:tab w:val="num" w:pos="-426"/>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2.</w:t>
      </w:r>
      <w:r w:rsidRPr="008946A6">
        <w:rPr>
          <w:rFonts w:ascii="Times New Roman" w:hAnsi="Times New Roman" w:cs="Times New Roman"/>
        </w:rPr>
        <w:tab/>
        <w:t>In considerazione della valenza della formazione e della necessità, quindi, che la stessa sia continuativa, sistematica e generalizzata, il modello formativo terrà conto delle seguenti linee guida:</w:t>
      </w:r>
    </w:p>
    <w:p w:rsidR="00814BED" w:rsidRPr="008946A6" w:rsidRDefault="00814BED" w:rsidP="00814BED">
      <w:pPr>
        <w:pStyle w:val="Terminedefinizione"/>
        <w:tabs>
          <w:tab w:val="left" w:pos="-1188"/>
        </w:tabs>
        <w:ind w:left="612" w:hanging="180"/>
        <w:rPr>
          <w:sz w:val="20"/>
        </w:rPr>
      </w:pPr>
      <w:r w:rsidRPr="008946A6">
        <w:rPr>
          <w:sz w:val="20"/>
        </w:rPr>
        <w:t>-</w:t>
      </w:r>
      <w:r w:rsidRPr="008946A6">
        <w:rPr>
          <w:sz w:val="20"/>
        </w:rPr>
        <w:tab/>
        <w:t xml:space="preserve">crescita e sviluppo delle competenze e delle conoscenze/abilità professionali delle risorse per adeguarle continuamente alle innovazioni tecnologiche ed organizzative; </w:t>
      </w:r>
    </w:p>
    <w:p w:rsidR="00814BED" w:rsidRPr="008946A6" w:rsidRDefault="00814BED" w:rsidP="00814BED">
      <w:pPr>
        <w:tabs>
          <w:tab w:val="left" w:pos="-1188"/>
        </w:tabs>
        <w:ind w:left="612" w:hanging="180"/>
        <w:jc w:val="both"/>
        <w:rPr>
          <w:rFonts w:ascii="Times New Roman" w:hAnsi="Times New Roman" w:cs="Times New Roman"/>
        </w:rPr>
      </w:pPr>
      <w:r w:rsidRPr="008946A6">
        <w:rPr>
          <w:rFonts w:ascii="Times New Roman" w:hAnsi="Times New Roman" w:cs="Times New Roman"/>
        </w:rPr>
        <w:t>-</w:t>
      </w:r>
      <w:r w:rsidRPr="008946A6">
        <w:rPr>
          <w:rFonts w:ascii="Times New Roman" w:hAnsi="Times New Roman" w:cs="Times New Roman"/>
        </w:rPr>
        <w:tab/>
        <w:t>accompagnamento e sostegno ai processi di cambiamento e trasformazione organizzativa interessanti il settore delle attività ferroviarie;</w:t>
      </w:r>
    </w:p>
    <w:p w:rsidR="00814BED" w:rsidRPr="008946A6" w:rsidRDefault="00814BED" w:rsidP="00814BED">
      <w:pPr>
        <w:numPr>
          <w:ilvl w:val="0"/>
          <w:numId w:val="7"/>
        </w:numPr>
        <w:tabs>
          <w:tab w:val="clear" w:pos="720"/>
          <w:tab w:val="left" w:pos="-1188"/>
          <w:tab w:val="num" w:pos="-426"/>
        </w:tabs>
        <w:autoSpaceDE/>
        <w:autoSpaceDN/>
        <w:ind w:left="612" w:hanging="180"/>
        <w:jc w:val="both"/>
        <w:rPr>
          <w:rFonts w:ascii="Times New Roman" w:hAnsi="Times New Roman" w:cs="Times New Roman"/>
        </w:rPr>
      </w:pPr>
      <w:r w:rsidRPr="008946A6">
        <w:rPr>
          <w:rFonts w:ascii="Times New Roman" w:hAnsi="Times New Roman" w:cs="Times New Roman"/>
        </w:rPr>
        <w:t>promozione dell’impiegabilità delle risorse umane per far fronte alle dinamiche evolutive determinate dai processi di riposizionamento aziendale, salvaguardando in particolare le peculiarità relative al personale femminile;</w:t>
      </w:r>
    </w:p>
    <w:p w:rsidR="00814BED" w:rsidRPr="008946A6" w:rsidRDefault="00814BED" w:rsidP="00814BED">
      <w:pPr>
        <w:numPr>
          <w:ilvl w:val="0"/>
          <w:numId w:val="7"/>
        </w:numPr>
        <w:tabs>
          <w:tab w:val="clear" w:pos="720"/>
          <w:tab w:val="left" w:pos="-1188"/>
          <w:tab w:val="num" w:pos="-426"/>
        </w:tabs>
        <w:autoSpaceDE/>
        <w:autoSpaceDN/>
        <w:ind w:left="612" w:hanging="180"/>
        <w:jc w:val="both"/>
        <w:rPr>
          <w:rFonts w:ascii="Times New Roman" w:hAnsi="Times New Roman" w:cs="Times New Roman"/>
        </w:rPr>
      </w:pPr>
      <w:r w:rsidRPr="008946A6">
        <w:rPr>
          <w:rFonts w:ascii="Times New Roman" w:hAnsi="Times New Roman" w:cs="Times New Roman"/>
        </w:rPr>
        <w:t>promozione e consolidamento di una cultura diffusa in materia di ambiente e sicurezza del lavoro.</w:t>
      </w:r>
    </w:p>
    <w:p w:rsidR="00814BED" w:rsidRPr="008946A6" w:rsidRDefault="00814BED" w:rsidP="00814BED">
      <w:pPr>
        <w:tabs>
          <w:tab w:val="num" w:pos="-426"/>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3.</w:t>
      </w:r>
      <w:r w:rsidRPr="008946A6">
        <w:rPr>
          <w:sz w:val="20"/>
        </w:rPr>
        <w:tab/>
        <w:t>Sulla base delle linee guida sopra definite, le iniziative formative saranno rivolte:</w:t>
      </w:r>
    </w:p>
    <w:p w:rsidR="00814BED" w:rsidRPr="008946A6" w:rsidRDefault="00814BED" w:rsidP="00814BED">
      <w:pPr>
        <w:pStyle w:val="Terminedefinizione"/>
        <w:tabs>
          <w:tab w:val="left" w:pos="-1188"/>
        </w:tabs>
        <w:ind w:left="792" w:hanging="360"/>
        <w:rPr>
          <w:sz w:val="20"/>
        </w:rPr>
      </w:pPr>
      <w:r w:rsidRPr="008946A6">
        <w:rPr>
          <w:sz w:val="20"/>
        </w:rPr>
        <w:t>a)</w:t>
      </w:r>
      <w:r w:rsidRPr="008946A6">
        <w:rPr>
          <w:sz w:val="20"/>
        </w:rPr>
        <w:tab/>
        <w:t>al personale neoassunto, al fine di assicurargli un efficace inserimento in azienda (formazione d’ingresso);</w:t>
      </w:r>
    </w:p>
    <w:p w:rsidR="00814BED" w:rsidRPr="008946A6" w:rsidRDefault="00814BED" w:rsidP="00814BED">
      <w:pPr>
        <w:tabs>
          <w:tab w:val="left" w:pos="-1188"/>
        </w:tabs>
        <w:ind w:left="792" w:hanging="360"/>
        <w:jc w:val="both"/>
        <w:rPr>
          <w:rFonts w:ascii="Times New Roman" w:hAnsi="Times New Roman" w:cs="Times New Roman"/>
        </w:rPr>
      </w:pPr>
      <w:r w:rsidRPr="008946A6">
        <w:rPr>
          <w:rFonts w:ascii="Times New Roman" w:hAnsi="Times New Roman" w:cs="Times New Roman"/>
        </w:rPr>
        <w:t>b)</w:t>
      </w:r>
      <w:r w:rsidRPr="008946A6">
        <w:rPr>
          <w:rFonts w:ascii="Times New Roman" w:hAnsi="Times New Roman" w:cs="Times New Roman"/>
        </w:rPr>
        <w:tab/>
        <w:t>alla generalità del personale, per consentire un apprendimento permanente ed un aggiornamento professionale con particolare riferimento alle modifiche normative e regolamentari, organizzative e per innovazioni tecnologiche ovvero per affermare e promuovere una cultura ed una pratica di pari opportunità di genere (formazione continua);</w:t>
      </w:r>
    </w:p>
    <w:p w:rsidR="00814BED" w:rsidRPr="008946A6" w:rsidRDefault="00814BED" w:rsidP="00814BED">
      <w:pPr>
        <w:pStyle w:val="Terminedefinizione"/>
        <w:tabs>
          <w:tab w:val="left" w:pos="-1188"/>
        </w:tabs>
        <w:ind w:left="792" w:hanging="360"/>
        <w:rPr>
          <w:sz w:val="20"/>
        </w:rPr>
      </w:pPr>
      <w:r w:rsidRPr="008946A6">
        <w:rPr>
          <w:sz w:val="20"/>
        </w:rPr>
        <w:t>c)</w:t>
      </w:r>
      <w:r w:rsidRPr="008946A6">
        <w:rPr>
          <w:sz w:val="20"/>
        </w:rPr>
        <w:tab/>
        <w:t>a singoli e gruppi/famiglie professionali, al fine di creare e potenziare figure professionali ritenute strategiche in relazione alle esigenze aziendali ovvero al personale interessato a percorsi di crescita professionale in funzione delle esigenze aziendali (formazione per la crescita professionale);</w:t>
      </w:r>
    </w:p>
    <w:p w:rsidR="00814BED" w:rsidRPr="008946A6" w:rsidRDefault="00814BED" w:rsidP="00814BED">
      <w:pPr>
        <w:pStyle w:val="Terminedefinizione"/>
        <w:tabs>
          <w:tab w:val="left" w:pos="-1188"/>
        </w:tabs>
        <w:ind w:left="792" w:hanging="360"/>
        <w:rPr>
          <w:sz w:val="20"/>
        </w:rPr>
      </w:pPr>
      <w:r w:rsidRPr="008946A6">
        <w:rPr>
          <w:sz w:val="20"/>
        </w:rPr>
        <w:t>d)</w:t>
      </w:r>
      <w:r w:rsidRPr="008946A6">
        <w:rPr>
          <w:sz w:val="20"/>
        </w:rPr>
        <w:tab/>
        <w:t>al personale interessato da interventi di riqualificazione/ riconversione professionale conseguenti a processi di innovazione tecnologica e/o a processi di ristrutturazione aziendale che comportino sostanziali modifiche nell’organizzazione del lavoro, per realizzare una effettiva riqualificazione delle competenze/ professionalità finalizzate al proficuo reimpiego delle risorse (formazione mirata).</w:t>
      </w:r>
    </w:p>
    <w:p w:rsidR="00814BED" w:rsidRPr="008946A6" w:rsidRDefault="00814BED" w:rsidP="00814BED">
      <w:pPr>
        <w:tabs>
          <w:tab w:val="num" w:pos="-426"/>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4.</w:t>
      </w:r>
      <w:r w:rsidRPr="008946A6">
        <w:rPr>
          <w:rFonts w:ascii="Times New Roman" w:hAnsi="Times New Roman" w:cs="Times New Roman"/>
        </w:rPr>
        <w:tab/>
        <w:t>L’individuazione, da parte delle aziende, dei fabbisogni formativi dei propri dipendenti, delle modalità e finalità di espletamento, il numero delle ore dedicate e i percorsi formativi completati, formerà oggetto di specifici incontri sindacali, nell’ambito degli Organismi paritetici di cui all’</w:t>
      </w:r>
      <w:hyperlink r:id="rId21" w:anchor="ART. 1 -" w:history="1">
        <w:r w:rsidRPr="008946A6">
          <w:rPr>
            <w:rStyle w:val="Collegamentoipertestuale"/>
            <w:rFonts w:ascii="Times New Roman" w:hAnsi="Times New Roman"/>
            <w:color w:val="auto"/>
            <w:u w:val="none"/>
          </w:rPr>
          <w:t>art. 1</w:t>
        </w:r>
      </w:hyperlink>
      <w:r w:rsidRPr="008946A6">
        <w:rPr>
          <w:rFonts w:ascii="Times New Roman" w:hAnsi="Times New Roman" w:cs="Times New Roman"/>
        </w:rPr>
        <w:t xml:space="preserve">, lettera A (Sistema delle Relazioni industriali) del presente CCNL, nella comune consapevolezza del ruolo centrale che le risorse umane rivestono nello scenario produttivo del settore delle attività ferroviarie, nel quale la crescita professionale dei lavoratori costituisce elemento essenziale per lo sviluppo competitivo delle aziende. </w:t>
      </w:r>
    </w:p>
    <w:p w:rsidR="00814BED" w:rsidRPr="008946A6" w:rsidRDefault="00814BED" w:rsidP="00814BED">
      <w:pPr>
        <w:tabs>
          <w:tab w:val="left" w:pos="-1188"/>
        </w:tabs>
        <w:ind w:left="432"/>
        <w:jc w:val="both"/>
        <w:rPr>
          <w:rFonts w:ascii="Times New Roman" w:hAnsi="Times New Roman" w:cs="Times New Roman"/>
        </w:rPr>
      </w:pPr>
      <w:r w:rsidRPr="008946A6">
        <w:rPr>
          <w:rFonts w:ascii="Times New Roman" w:hAnsi="Times New Roman" w:cs="Times New Roman"/>
        </w:rPr>
        <w:t xml:space="preserve">In relazione alla necessità di rispettare i vincoli esistenti in materia di mantenimento del sistema delle abilitazioni nonché all’opportunità di realizzare specifiche azioni di aggiornamento professionale nei confronti del personale </w:t>
      </w:r>
      <w:r w:rsidRPr="008946A6">
        <w:rPr>
          <w:rFonts w:ascii="Times New Roman" w:hAnsi="Times New Roman" w:cs="Times New Roman"/>
        </w:rPr>
        <w:lastRenderedPageBreak/>
        <w:t>interessato, le parti individuano un fabbisogno formativo medio annuo da realizzare pari a 5 giornate.</w:t>
      </w:r>
    </w:p>
    <w:p w:rsidR="00814BED" w:rsidRPr="008946A6" w:rsidRDefault="00814BED" w:rsidP="00814BED">
      <w:pPr>
        <w:tabs>
          <w:tab w:val="num" w:pos="-426"/>
          <w:tab w:val="left" w:pos="432"/>
        </w:tabs>
        <w:ind w:left="432" w:hanging="432"/>
        <w:jc w:val="both"/>
        <w:rPr>
          <w:rFonts w:ascii="Times New Roman" w:hAnsi="Times New Roman" w:cs="Times New Roman"/>
          <w:b/>
        </w:rPr>
      </w:pPr>
    </w:p>
    <w:p w:rsidR="00814BED" w:rsidRPr="008946A6" w:rsidRDefault="00814BED" w:rsidP="00814BED">
      <w:pPr>
        <w:pStyle w:val="Terminedefinizione"/>
        <w:tabs>
          <w:tab w:val="left" w:pos="432"/>
        </w:tabs>
        <w:ind w:left="432" w:hanging="432"/>
        <w:rPr>
          <w:sz w:val="20"/>
        </w:rPr>
      </w:pPr>
      <w:r w:rsidRPr="008946A6">
        <w:rPr>
          <w:sz w:val="20"/>
        </w:rPr>
        <w:t>5.</w:t>
      </w:r>
      <w:r w:rsidRPr="008946A6">
        <w:rPr>
          <w:sz w:val="20"/>
        </w:rPr>
        <w:tab/>
        <w:t>Nell’ambito dell’Osservatorio Nazionale di cui all’art. 1, lettera A (Sistema delle Relazioni industriali) le parti convengono, altresì, di costituire una Commissione paritetica nazionale alla quale, sulla base delle esigenze rappresentate dalle singole imprese o su impulso dell’Osservatorio Nazionale, saranno affidati compiti di: esame della normativa vigente, sia a livello nazionale che comunitario; analisi dei fabbisogni formativi del settore; monitoraggio sull’andamento dei progetti di formazione in atto nel settore; promozione presso i Ministeri competenti di iniziative idonee a sostenere le esigenze del settore delle attività ferroviarie; monitoraggio sulle normative e procedure elaborate da varie istituzioni in materia di formazione affinché siano coerenti con le esigenze del settore ed anche allo scopo di individuare, in collegamento con le istituzioni interessate, le opportunità e gli incentivi finanziari disponibili a livello europeo, nazionale e territoriale, da sottoporre alle parti a livello aziendale.</w:t>
      </w:r>
    </w:p>
    <w:p w:rsidR="00814BED" w:rsidRPr="008946A6" w:rsidRDefault="00814BED" w:rsidP="00814BED">
      <w:pPr>
        <w:tabs>
          <w:tab w:val="left" w:pos="432"/>
        </w:tabs>
        <w:ind w:left="432" w:hanging="432"/>
        <w:jc w:val="both"/>
        <w:rPr>
          <w:rFonts w:ascii="Times New Roman" w:hAnsi="Times New Roman" w:cs="Times New Roman"/>
          <w:b/>
        </w:rPr>
      </w:pPr>
    </w:p>
    <w:p w:rsidR="00814BED" w:rsidRPr="008946A6" w:rsidRDefault="00814BED" w:rsidP="00814BED">
      <w:pPr>
        <w:pStyle w:val="Terminedefinizione"/>
        <w:tabs>
          <w:tab w:val="left" w:pos="432"/>
        </w:tabs>
        <w:ind w:left="432" w:hanging="432"/>
        <w:rPr>
          <w:sz w:val="20"/>
        </w:rPr>
      </w:pPr>
      <w:r w:rsidRPr="008946A6">
        <w:rPr>
          <w:sz w:val="20"/>
        </w:rPr>
        <w:t>6.</w:t>
      </w:r>
      <w:r w:rsidRPr="008946A6">
        <w:rPr>
          <w:b/>
          <w:sz w:val="20"/>
        </w:rPr>
        <w:tab/>
      </w:r>
      <w:r w:rsidRPr="008946A6">
        <w:rPr>
          <w:sz w:val="20"/>
        </w:rPr>
        <w:t>Le parti convengono, inoltre, di istituire, decorsi sei mesi dall’avvio dei lavori della Commissione Nazionale, apposite Commissioni paritetiche aziendali nelle imprese che occupino almeno 2.500 dipendenti.</w:t>
      </w:r>
    </w:p>
    <w:p w:rsidR="00814BED" w:rsidRPr="008946A6" w:rsidRDefault="00814BED" w:rsidP="00814BED">
      <w:pPr>
        <w:rPr>
          <w:rFonts w:ascii="Times New Roman" w:hAnsi="Times New Roman" w:cs="Times New Roman"/>
        </w:rPr>
      </w:pPr>
    </w:p>
    <w:p w:rsidR="00814BED" w:rsidRPr="008946A6" w:rsidRDefault="00814BED" w:rsidP="00814BED">
      <w:pPr>
        <w:pStyle w:val="Titolo2"/>
        <w:tabs>
          <w:tab w:val="left" w:pos="-1771"/>
        </w:tabs>
        <w:ind w:right="-87"/>
        <w:jc w:val="left"/>
        <w:rPr>
          <w:rFonts w:ascii="Times New Roman" w:hAnsi="Times New Roman" w:cs="Times New Roman"/>
          <w:b w:val="0"/>
          <w:color w:val="000000"/>
          <w:bdr w:val="single" w:sz="4" w:space="0" w:color="auto"/>
        </w:rPr>
      </w:pPr>
      <w:r w:rsidRPr="008946A6">
        <w:rPr>
          <w:rFonts w:ascii="Times New Roman" w:hAnsi="Times New Roman" w:cs="Times New Roman"/>
          <w:color w:val="000000"/>
        </w:rPr>
        <w:t xml:space="preserve">ART. 43 - AMBIENTE, SALUTE E SICUREZZA DEL LAVORO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49</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Con riferimento alla legislazione e regolamentazione in materia di tutela ambientale e di salute e sicurezza del lavoro e per raggiungere gli obiettivi fondamentali di salute e sicurezza del lavoro le aziende, nell’ambito delle soluzioni strutturali adottate, svilupperanno tutte le azioni mirate alla costituzione di un moderno sistema di gestione per la tutela ambientale e per la salute e sicurezza sul lavoro, al fine di concretizzare un’azione di continuo miglioramento ed adeguamento delle attuali prestazioni in tema di ambiente e di salute e sicurezza sul lavoro.</w:t>
      </w:r>
    </w:p>
    <w:p w:rsidR="00814BED" w:rsidRPr="008946A6" w:rsidRDefault="00814BED" w:rsidP="00814BED">
      <w:pPr>
        <w:tabs>
          <w:tab w:val="num" w:pos="-426"/>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2.</w:t>
      </w:r>
      <w:r w:rsidRPr="008946A6">
        <w:rPr>
          <w:rFonts w:ascii="Times New Roman" w:hAnsi="Times New Roman" w:cs="Times New Roman"/>
        </w:rPr>
        <w:tab/>
        <w:t>Nel riconoscere la priorità della tutela della salute e della sicurezza sul lavoro delle lavoratrici e dei lavoratori, dell’igiene e sicurezza del lavoro, nonché della tutela ambientale, all’interno dei processi produttivi, le parti si impegnano a promuovere ogni utile coordinamento nel dare attuazione, per quanto di rispettiva competenza, alle disposizioni normative in vigore ed a quelle che saranno emanate in materia di salute e sicurezza sul lavoro e di tutela ambientale.</w:t>
      </w:r>
    </w:p>
    <w:p w:rsidR="00814BED" w:rsidRPr="008946A6" w:rsidRDefault="00814BED" w:rsidP="00814BED">
      <w:pPr>
        <w:tabs>
          <w:tab w:val="left" w:pos="432"/>
        </w:tabs>
        <w:ind w:left="432" w:hanging="432"/>
        <w:jc w:val="both"/>
        <w:rPr>
          <w:rFonts w:ascii="Times New Roman" w:hAnsi="Times New Roman" w:cs="Times New Roman"/>
        </w:rPr>
      </w:pPr>
    </w:p>
    <w:p w:rsidR="00814BED" w:rsidRPr="008946A6" w:rsidRDefault="00814BED" w:rsidP="00814BED">
      <w:pPr>
        <w:tabs>
          <w:tab w:val="num" w:pos="-426"/>
          <w:tab w:val="left" w:pos="432"/>
        </w:tabs>
        <w:ind w:left="432" w:hanging="432"/>
        <w:jc w:val="both"/>
        <w:rPr>
          <w:rFonts w:ascii="Times New Roman" w:hAnsi="Times New Roman" w:cs="Times New Roman"/>
        </w:rPr>
      </w:pPr>
      <w:r w:rsidRPr="008946A6">
        <w:rPr>
          <w:rFonts w:ascii="Times New Roman" w:hAnsi="Times New Roman" w:cs="Times New Roman"/>
        </w:rPr>
        <w:t>3.</w:t>
      </w:r>
      <w:r w:rsidRPr="008946A6">
        <w:rPr>
          <w:rFonts w:ascii="Times New Roman" w:hAnsi="Times New Roman" w:cs="Times New Roman"/>
        </w:rPr>
        <w:tab/>
        <w:t>Con riferimento alle misure generali di tutela della salute e della sicurezza dei lavoratori le parti si</w:t>
      </w:r>
      <w:r w:rsidRPr="008946A6">
        <w:rPr>
          <w:rFonts w:ascii="Times New Roman" w:hAnsi="Times New Roman" w:cs="Times New Roman"/>
          <w:i/>
        </w:rPr>
        <w:t xml:space="preserve"> </w:t>
      </w:r>
      <w:r w:rsidRPr="008946A6">
        <w:rPr>
          <w:rFonts w:ascii="Times New Roman" w:hAnsi="Times New Roman" w:cs="Times New Roman"/>
        </w:rPr>
        <w:t>richiamano sinteticamente al</w:t>
      </w:r>
      <w:r w:rsidRPr="008946A6">
        <w:rPr>
          <w:rFonts w:ascii="Times New Roman" w:hAnsi="Times New Roman" w:cs="Times New Roman"/>
          <w:i/>
        </w:rPr>
        <w:t xml:space="preserve"> </w:t>
      </w:r>
      <w:r w:rsidRPr="008946A6">
        <w:rPr>
          <w:rFonts w:ascii="Times New Roman" w:hAnsi="Times New Roman" w:cs="Times New Roman"/>
        </w:rPr>
        <w:t>contenuto dell’</w:t>
      </w:r>
      <w:hyperlink r:id="rId22" w:anchor=".Art. 3" w:history="1">
        <w:r w:rsidRPr="008946A6">
          <w:rPr>
            <w:rStyle w:val="Collegamentoipertestuale"/>
            <w:rFonts w:ascii="Times New Roman" w:hAnsi="Times New Roman"/>
            <w:color w:val="auto"/>
            <w:u w:val="none"/>
          </w:rPr>
          <w:t>art. 15</w:t>
        </w:r>
      </w:hyperlink>
      <w:r w:rsidRPr="008946A6">
        <w:rPr>
          <w:rFonts w:ascii="Times New Roman" w:hAnsi="Times New Roman" w:cs="Times New Roman"/>
        </w:rPr>
        <w:t xml:space="preserve"> del D.Lgs. </w:t>
      </w:r>
      <w:hyperlink r:id="rId23" w:anchor="D. Lgs." w:history="1">
        <w:r w:rsidRPr="008946A6">
          <w:rPr>
            <w:rStyle w:val="Collegamentoipertestuale"/>
            <w:rFonts w:ascii="Times New Roman" w:hAnsi="Times New Roman"/>
            <w:color w:val="auto"/>
            <w:u w:val="none"/>
          </w:rPr>
          <w:t>n. 81/2008</w:t>
        </w:r>
      </w:hyperlink>
      <w:r w:rsidRPr="008946A6">
        <w:rPr>
          <w:rFonts w:ascii="Times New Roman" w:hAnsi="Times New Roman" w:cs="Times New Roman"/>
        </w:rPr>
        <w:t xml:space="preserve"> e successive modifiche e integrazioni:</w:t>
      </w:r>
    </w:p>
    <w:p w:rsidR="00814BED" w:rsidRPr="008946A6" w:rsidRDefault="00814BED" w:rsidP="00814BED">
      <w:pPr>
        <w:numPr>
          <w:ilvl w:val="0"/>
          <w:numId w:val="7"/>
        </w:numPr>
        <w:tabs>
          <w:tab w:val="clear" w:pos="720"/>
          <w:tab w:val="left" w:pos="-1188"/>
          <w:tab w:val="num" w:pos="-426"/>
        </w:tabs>
        <w:autoSpaceDE/>
        <w:autoSpaceDN/>
        <w:ind w:left="612" w:hanging="180"/>
        <w:jc w:val="both"/>
        <w:rPr>
          <w:rFonts w:ascii="Times New Roman" w:hAnsi="Times New Roman" w:cs="Times New Roman"/>
        </w:rPr>
      </w:pPr>
      <w:r w:rsidRPr="008946A6">
        <w:rPr>
          <w:rFonts w:ascii="Times New Roman" w:hAnsi="Times New Roman" w:cs="Times New Roman"/>
        </w:rPr>
        <w:t>monitoraggio e criteri di riduzione dei rischi;</w:t>
      </w:r>
    </w:p>
    <w:p w:rsidR="00814BED" w:rsidRPr="008946A6" w:rsidRDefault="00814BED" w:rsidP="00814BED">
      <w:pPr>
        <w:numPr>
          <w:ilvl w:val="0"/>
          <w:numId w:val="7"/>
        </w:numPr>
        <w:tabs>
          <w:tab w:val="clear" w:pos="720"/>
          <w:tab w:val="left" w:pos="-1188"/>
          <w:tab w:val="num" w:pos="-426"/>
        </w:tabs>
        <w:autoSpaceDE/>
        <w:autoSpaceDN/>
        <w:ind w:left="612" w:hanging="180"/>
        <w:jc w:val="both"/>
        <w:rPr>
          <w:rFonts w:ascii="Times New Roman" w:hAnsi="Times New Roman" w:cs="Times New Roman"/>
        </w:rPr>
      </w:pPr>
      <w:r w:rsidRPr="008946A6">
        <w:rPr>
          <w:rFonts w:ascii="Times New Roman" w:hAnsi="Times New Roman" w:cs="Times New Roman"/>
        </w:rPr>
        <w:t>interventi sugli impianti, sui metodi di lavorazione, sulle materie prime o comunque sulle materie da lavorare;</w:t>
      </w:r>
    </w:p>
    <w:p w:rsidR="00814BED" w:rsidRPr="008946A6" w:rsidRDefault="00814BED" w:rsidP="00814BED">
      <w:pPr>
        <w:numPr>
          <w:ilvl w:val="0"/>
          <w:numId w:val="7"/>
        </w:numPr>
        <w:tabs>
          <w:tab w:val="clear" w:pos="720"/>
          <w:tab w:val="left" w:pos="-1188"/>
          <w:tab w:val="num" w:pos="-426"/>
        </w:tabs>
        <w:autoSpaceDE/>
        <w:autoSpaceDN/>
        <w:ind w:left="612" w:hanging="180"/>
        <w:jc w:val="both"/>
        <w:rPr>
          <w:rFonts w:ascii="Times New Roman" w:hAnsi="Times New Roman" w:cs="Times New Roman"/>
        </w:rPr>
      </w:pPr>
      <w:r w:rsidRPr="008946A6">
        <w:rPr>
          <w:rFonts w:ascii="Times New Roman" w:hAnsi="Times New Roman" w:cs="Times New Roman"/>
        </w:rPr>
        <w:t>protezione individuale e collettiva;</w:t>
      </w:r>
    </w:p>
    <w:p w:rsidR="00814BED" w:rsidRPr="008946A6" w:rsidRDefault="00814BED" w:rsidP="00814BED">
      <w:pPr>
        <w:numPr>
          <w:ilvl w:val="0"/>
          <w:numId w:val="7"/>
        </w:numPr>
        <w:tabs>
          <w:tab w:val="clear" w:pos="720"/>
          <w:tab w:val="left" w:pos="-1188"/>
          <w:tab w:val="num" w:pos="-426"/>
        </w:tabs>
        <w:autoSpaceDE/>
        <w:autoSpaceDN/>
        <w:ind w:left="612" w:hanging="180"/>
        <w:jc w:val="both"/>
        <w:rPr>
          <w:rFonts w:ascii="Times New Roman" w:hAnsi="Times New Roman" w:cs="Times New Roman"/>
        </w:rPr>
      </w:pPr>
      <w:r w:rsidRPr="008946A6">
        <w:rPr>
          <w:rFonts w:ascii="Times New Roman" w:hAnsi="Times New Roman" w:cs="Times New Roman"/>
        </w:rPr>
        <w:t>procedure di informazione e formazione;</w:t>
      </w:r>
    </w:p>
    <w:p w:rsidR="00814BED" w:rsidRPr="008946A6" w:rsidRDefault="00814BED" w:rsidP="00814BED">
      <w:pPr>
        <w:numPr>
          <w:ilvl w:val="0"/>
          <w:numId w:val="7"/>
        </w:numPr>
        <w:tabs>
          <w:tab w:val="clear" w:pos="720"/>
          <w:tab w:val="left" w:pos="-1188"/>
          <w:tab w:val="num" w:pos="-426"/>
        </w:tabs>
        <w:autoSpaceDE/>
        <w:autoSpaceDN/>
        <w:ind w:left="612" w:hanging="180"/>
        <w:jc w:val="both"/>
        <w:rPr>
          <w:rFonts w:ascii="Times New Roman" w:hAnsi="Times New Roman" w:cs="Times New Roman"/>
        </w:rPr>
      </w:pPr>
      <w:r w:rsidRPr="008946A6">
        <w:rPr>
          <w:rFonts w:ascii="Times New Roman" w:hAnsi="Times New Roman" w:cs="Times New Roman"/>
        </w:rPr>
        <w:t>procedure per il controllo sanitario.</w:t>
      </w:r>
    </w:p>
    <w:p w:rsidR="00814BED" w:rsidRPr="008946A6" w:rsidRDefault="00814BED" w:rsidP="00814BED">
      <w:pPr>
        <w:tabs>
          <w:tab w:val="num" w:pos="-426"/>
          <w:tab w:val="left" w:pos="432"/>
        </w:tabs>
        <w:ind w:left="432" w:hanging="432"/>
        <w:jc w:val="both"/>
        <w:rPr>
          <w:rFonts w:ascii="Times New Roman" w:hAnsi="Times New Roman" w:cs="Times New Roman"/>
        </w:rPr>
      </w:pPr>
    </w:p>
    <w:p w:rsidR="00814BED" w:rsidRPr="008946A6" w:rsidRDefault="00814BED" w:rsidP="00814BED">
      <w:pPr>
        <w:tabs>
          <w:tab w:val="left" w:pos="-1188"/>
        </w:tabs>
        <w:ind w:left="432" w:hanging="432"/>
        <w:jc w:val="both"/>
        <w:rPr>
          <w:rFonts w:ascii="Times New Roman" w:hAnsi="Times New Roman" w:cs="Times New Roman"/>
        </w:rPr>
      </w:pPr>
      <w:r w:rsidRPr="008946A6">
        <w:rPr>
          <w:rFonts w:ascii="Times New Roman" w:hAnsi="Times New Roman" w:cs="Times New Roman"/>
        </w:rPr>
        <w:t>4.</w:t>
      </w:r>
      <w:r w:rsidRPr="008946A6">
        <w:rPr>
          <w:rFonts w:ascii="Times New Roman" w:hAnsi="Times New Roman" w:cs="Times New Roman"/>
        </w:rPr>
        <w:tab/>
        <w:t xml:space="preserve">La valutazione dei rischi, ai sensi degli artt. 17 e 28 del D.Lgs. n. 81/2008 e successive modifiche e integrazioni dovrà riguardare tutti i rischi per la sicurezza e per la salute dei lavoratori, ivi compresi quelli riguardanti gruppi di lavoratori esposti a rischi particolari, anche nella scelta delle attrezzature di lavoro e delle sostanze o dei preparati chimici impiegati, nonché nella sistemazione dei luoghi di lavoro; nell’ambito di quanto previsto all’art. 18 del D.Lgs.  n. 81/2008 e successive modifiche e integrazioni in ordine agli esiti della valutazione dei rischi le imprese provvederanno a dotare i dipendenti, in relazione alle specifiche attività lavorative, degli indumenti protettivi e dei dispositivi di protezione individuale necessari. </w:t>
      </w:r>
    </w:p>
    <w:p w:rsidR="00814BED" w:rsidRPr="008946A6" w:rsidRDefault="00814BED" w:rsidP="00814BED">
      <w:pPr>
        <w:tabs>
          <w:tab w:val="left" w:pos="-1188"/>
          <w:tab w:val="num" w:pos="-426"/>
        </w:tabs>
        <w:ind w:left="432"/>
        <w:jc w:val="both"/>
        <w:rPr>
          <w:rFonts w:ascii="Times New Roman" w:hAnsi="Times New Roman" w:cs="Times New Roman"/>
        </w:rPr>
      </w:pPr>
    </w:p>
    <w:p w:rsidR="00814BED" w:rsidRPr="008946A6" w:rsidRDefault="00814BED" w:rsidP="00814BED">
      <w:pPr>
        <w:tabs>
          <w:tab w:val="left" w:pos="-1188"/>
          <w:tab w:val="num" w:pos="-426"/>
        </w:tabs>
        <w:ind w:left="432"/>
        <w:jc w:val="both"/>
        <w:rPr>
          <w:rFonts w:ascii="Times New Roman" w:hAnsi="Times New Roman" w:cs="Times New Roman"/>
        </w:rPr>
      </w:pPr>
      <w:r w:rsidRPr="008946A6">
        <w:rPr>
          <w:rFonts w:ascii="Times New Roman" w:hAnsi="Times New Roman" w:cs="Times New Roman"/>
        </w:rPr>
        <w:t>A livello aziendale, su iniziativa delle imprese, verranno esaminati congiuntamente tra le parti la qualità, la quantità e la tipologia di dotazione degli indumenti protettivi e dei dispositivi di protezione individuale, al fine di verificarne l’idoneità e l’adeguatezza.</w:t>
      </w:r>
    </w:p>
    <w:p w:rsidR="00814BED" w:rsidRPr="008946A6" w:rsidRDefault="00814BED" w:rsidP="00814BED">
      <w:pPr>
        <w:tabs>
          <w:tab w:val="left" w:pos="-1188"/>
        </w:tabs>
        <w:ind w:left="432"/>
        <w:jc w:val="both"/>
        <w:rPr>
          <w:rFonts w:ascii="Times New Roman" w:hAnsi="Times New Roman" w:cs="Times New Roman"/>
        </w:rPr>
      </w:pPr>
      <w:r w:rsidRPr="008946A6">
        <w:rPr>
          <w:rFonts w:ascii="Times New Roman" w:hAnsi="Times New Roman" w:cs="Times New Roman"/>
        </w:rPr>
        <w:t>Delle valutazioni comuni l’azienda darà tempestiva comunicazione agli RLS di ciascuna unità produttiva.</w:t>
      </w:r>
    </w:p>
    <w:p w:rsidR="00814BED" w:rsidRPr="008946A6" w:rsidRDefault="00814BED" w:rsidP="00814BED">
      <w:pPr>
        <w:tabs>
          <w:tab w:val="num" w:pos="-426"/>
          <w:tab w:val="left" w:pos="432"/>
        </w:tabs>
        <w:ind w:left="432" w:hanging="432"/>
        <w:jc w:val="both"/>
        <w:rPr>
          <w:rFonts w:ascii="Times New Roman" w:hAnsi="Times New Roman" w:cs="Times New Roman"/>
        </w:rPr>
      </w:pPr>
    </w:p>
    <w:p w:rsidR="00814BED" w:rsidRPr="008946A6" w:rsidRDefault="00814BED" w:rsidP="00814BED">
      <w:pPr>
        <w:tabs>
          <w:tab w:val="num" w:pos="-426"/>
          <w:tab w:val="left" w:pos="432"/>
        </w:tabs>
        <w:ind w:left="432" w:hanging="432"/>
        <w:jc w:val="both"/>
        <w:rPr>
          <w:rFonts w:ascii="Times New Roman" w:hAnsi="Times New Roman" w:cs="Times New Roman"/>
        </w:rPr>
      </w:pPr>
      <w:r w:rsidRPr="008946A6">
        <w:rPr>
          <w:rFonts w:ascii="Times New Roman" w:hAnsi="Times New Roman" w:cs="Times New Roman"/>
        </w:rPr>
        <w:t>5.</w:t>
      </w:r>
      <w:r w:rsidRPr="008946A6">
        <w:rPr>
          <w:rFonts w:ascii="Times New Roman" w:hAnsi="Times New Roman" w:cs="Times New Roman"/>
        </w:rPr>
        <w:tab/>
        <w:t>Le aziende sono altresì tenute a fornire una adeguata ed aggiornata informazione e formazione ai lavoratori sui rischi per la sicurezza e la salute connessi alla propria attività ed al luogo di lavoro, sulle misure e sulle attività di protezione e prevenzione adottate per i rischi specifici ai quali essi sono esposti in relazione all’attività svolta, sulle normative di salute e sicurezza e di tutela ambientale e le disposizioni aziendali adottate in materia.</w:t>
      </w:r>
    </w:p>
    <w:p w:rsidR="00814BED" w:rsidRPr="008946A6" w:rsidRDefault="00814BED" w:rsidP="00814BED">
      <w:pPr>
        <w:tabs>
          <w:tab w:val="num" w:pos="-426"/>
          <w:tab w:val="left" w:pos="432"/>
        </w:tabs>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6.</w:t>
      </w:r>
      <w:r w:rsidRPr="008946A6">
        <w:rPr>
          <w:sz w:val="20"/>
        </w:rPr>
        <w:tab/>
        <w:t xml:space="preserve">Le aziende provvederanno ad aggiornare tempestivamente la formazione dei dipendenti in materia di sicurezza e di salute, con particolare riferimento al posto di lavoro ed alle mansioni svolte, in occasione, oltre che dell’assunzione nelle diverse forme previste dalla legge e dal presente CCNL, del trasferimento o del </w:t>
      </w:r>
      <w:r w:rsidRPr="008946A6">
        <w:rPr>
          <w:sz w:val="20"/>
        </w:rPr>
        <w:lastRenderedPageBreak/>
        <w:t>cambiamento di mansioni, anche dell’introduzione di nuove apparecchiature di lavoro, di nuove tecnologie, di nuove sostanze o preparati pericolosi.</w:t>
      </w:r>
    </w:p>
    <w:p w:rsidR="00814BED" w:rsidRPr="008946A6" w:rsidRDefault="00814BED" w:rsidP="00814BED">
      <w:pPr>
        <w:jc w:val="both"/>
        <w:rPr>
          <w:rFonts w:ascii="Times New Roman" w:hAnsi="Times New Roman" w:cs="Times New Roman"/>
        </w:rPr>
      </w:pPr>
    </w:p>
    <w:p w:rsidR="00814BED" w:rsidRPr="008946A6" w:rsidRDefault="00814BED" w:rsidP="00814BED">
      <w:pPr>
        <w:tabs>
          <w:tab w:val="num" w:pos="-426"/>
          <w:tab w:val="left" w:pos="432"/>
        </w:tabs>
        <w:ind w:left="432" w:hanging="432"/>
        <w:jc w:val="both"/>
        <w:rPr>
          <w:rFonts w:ascii="Times New Roman" w:hAnsi="Times New Roman" w:cs="Times New Roman"/>
        </w:rPr>
      </w:pPr>
      <w:r w:rsidRPr="008946A6">
        <w:rPr>
          <w:rFonts w:ascii="Times New Roman" w:hAnsi="Times New Roman" w:cs="Times New Roman"/>
        </w:rPr>
        <w:t>7.</w:t>
      </w:r>
      <w:r w:rsidRPr="008946A6">
        <w:rPr>
          <w:rFonts w:ascii="Times New Roman" w:hAnsi="Times New Roman" w:cs="Times New Roman"/>
        </w:rPr>
        <w:tab/>
        <w:t>E’ fatto obbligo al lavoratore di osservare le disposizioni e le istruzioni impartite ai fini della protezione individuale e collettiva, di utilizzare correttamente le attrezzature di lavoro, le sostanze e i preparati pericolosi, i mezzi di trasporto, nonché i dispositivi di sicurezza e di indossare gli indumenti protettivi e i dispositivi di protezione individuale ed a tal fine le aziende predisporranno idonei supporti logistici.</w:t>
      </w:r>
    </w:p>
    <w:p w:rsidR="00814BED" w:rsidRPr="008946A6" w:rsidRDefault="00814BED" w:rsidP="00814BED">
      <w:pPr>
        <w:tabs>
          <w:tab w:val="left" w:pos="-1188"/>
          <w:tab w:val="num" w:pos="-426"/>
        </w:tabs>
        <w:ind w:left="432"/>
        <w:jc w:val="both"/>
        <w:rPr>
          <w:rFonts w:ascii="Times New Roman" w:hAnsi="Times New Roman" w:cs="Times New Roman"/>
        </w:rPr>
      </w:pPr>
      <w:r w:rsidRPr="008946A6">
        <w:rPr>
          <w:rFonts w:ascii="Times New Roman" w:hAnsi="Times New Roman" w:cs="Times New Roman"/>
        </w:rPr>
        <w:t>La mancata ottemperanza a tali obbighi potrà essere oggetto di sanzione disciplinare, come indicato alla lettera d) dell’art. 50 (Doveri del personale) del presente CCNL.</w:t>
      </w:r>
    </w:p>
    <w:p w:rsidR="00814BED" w:rsidRPr="008946A6" w:rsidRDefault="00814BED" w:rsidP="00814BED">
      <w:pPr>
        <w:tabs>
          <w:tab w:val="num" w:pos="-426"/>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8.</w:t>
      </w:r>
      <w:r w:rsidRPr="008946A6">
        <w:rPr>
          <w:sz w:val="20"/>
        </w:rPr>
        <w:tab/>
        <w:t>In coerenza con quanto previsto dalle leggi vigenti, nei capitolati di appalto verrà inserita un’apposita clausola che stabilisca le penalità da applicarsi in caso di inosservanza del documento di valutazione dei rischi da interferenza, secondo quanto previsto dall’art. 26 del D.Lgs. n. 81/2008 e successive modifiche e integrazioni, e del piano di sicurezza e coordinamento, secondo quanto previsto al Titolo IV – Capo I “Misure per la salute e sicurezza nei cantieri temporanei e mobili” del D.Lgs. n. 81/2008 e successive modifiche e integrazioni da parte dell’impresa appaltatrice, fino alla rescissione del contratto di appalto.</w:t>
      </w:r>
    </w:p>
    <w:p w:rsidR="00814BED" w:rsidRPr="008946A6" w:rsidRDefault="00814BED" w:rsidP="00814BED">
      <w:pPr>
        <w:tabs>
          <w:tab w:val="left" w:pos="-1188"/>
          <w:tab w:val="num" w:pos="-426"/>
        </w:tabs>
        <w:ind w:left="432"/>
        <w:jc w:val="both"/>
        <w:rPr>
          <w:rFonts w:ascii="Times New Roman" w:hAnsi="Times New Roman" w:cs="Times New Roman"/>
        </w:rPr>
      </w:pPr>
      <w:r w:rsidRPr="008946A6">
        <w:rPr>
          <w:rFonts w:ascii="Times New Roman" w:hAnsi="Times New Roman" w:cs="Times New Roman"/>
        </w:rPr>
        <w:t>A tale scopo, l’azienda appaltante è tenuta ad individuare il responsabile della sicurezza incaricato della sorveglianza e della contestazione di eventuali inadempienze da parte dell’impresa appaltatrice.</w:t>
      </w:r>
    </w:p>
    <w:p w:rsidR="00814BED" w:rsidRPr="008946A6" w:rsidRDefault="00814BED" w:rsidP="00814BED">
      <w:pPr>
        <w:tabs>
          <w:tab w:val="num" w:pos="-426"/>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 w:val="left" w:pos="993"/>
        </w:tabs>
        <w:ind w:left="432" w:hanging="432"/>
        <w:rPr>
          <w:sz w:val="20"/>
        </w:rPr>
      </w:pPr>
      <w:r w:rsidRPr="008946A6">
        <w:rPr>
          <w:sz w:val="20"/>
        </w:rPr>
        <w:t>9.</w:t>
      </w:r>
      <w:r w:rsidRPr="008946A6">
        <w:rPr>
          <w:sz w:val="20"/>
        </w:rPr>
        <w:tab/>
        <w:t>Il rappresentante dei lavoratori per la sicurezza riceverà, secondo quanto previsto all</w:t>
      </w:r>
      <w:hyperlink r:id="rId24" w:anchor=".Art. 22" w:history="1">
        <w:r w:rsidRPr="008946A6">
          <w:rPr>
            <w:rStyle w:val="Collegamentoipertestuale"/>
            <w:color w:val="auto"/>
            <w:sz w:val="20"/>
            <w:u w:val="none"/>
          </w:rPr>
          <w:t>’art. 37</w:t>
        </w:r>
      </w:hyperlink>
      <w:r w:rsidRPr="008946A6">
        <w:rPr>
          <w:sz w:val="20"/>
        </w:rPr>
        <w:t xml:space="preserve"> del D.Lgs. </w:t>
      </w:r>
      <w:hyperlink r:id="rId25" w:anchor="D. Lgs." w:history="1">
        <w:r w:rsidRPr="008946A6">
          <w:rPr>
            <w:rStyle w:val="Collegamentoipertestuale"/>
            <w:color w:val="auto"/>
            <w:sz w:val="20"/>
            <w:u w:val="none"/>
          </w:rPr>
          <w:t xml:space="preserve">n. </w:t>
        </w:r>
        <w:r w:rsidRPr="008946A6">
          <w:rPr>
            <w:sz w:val="20"/>
          </w:rPr>
          <w:t>81/2008 e successive modifiche e integrazioni</w:t>
        </w:r>
      </w:hyperlink>
      <w:r w:rsidRPr="008946A6">
        <w:rPr>
          <w:sz w:val="20"/>
        </w:rPr>
        <w:t>, una formazione particolare in materia di salute e sicurezza, tale da assicurargli adeguate nozioni sulla normativa in materia di sicurezza e salute nonché sulle principali tecniche di controllo e prevenzione dei rischi specifici esistenti nel proprio ambito di rappresentanza.</w:t>
      </w:r>
    </w:p>
    <w:p w:rsidR="00814BED" w:rsidRPr="008946A6" w:rsidRDefault="00814BED" w:rsidP="00814BED">
      <w:pPr>
        <w:tabs>
          <w:tab w:val="num" w:pos="-426"/>
          <w:tab w:val="left" w:pos="432"/>
          <w:tab w:val="left" w:pos="993"/>
        </w:tabs>
        <w:ind w:left="432" w:hanging="432"/>
        <w:jc w:val="both"/>
        <w:rPr>
          <w:rFonts w:ascii="Times New Roman" w:hAnsi="Times New Roman" w:cs="Times New Roman"/>
        </w:rPr>
      </w:pPr>
    </w:p>
    <w:p w:rsidR="00814BED" w:rsidRPr="008946A6" w:rsidRDefault="00814BED" w:rsidP="00814BED">
      <w:pPr>
        <w:pStyle w:val="Pidipagina"/>
        <w:numPr>
          <w:ilvl w:val="0"/>
          <w:numId w:val="10"/>
        </w:numPr>
        <w:tabs>
          <w:tab w:val="clear" w:pos="720"/>
          <w:tab w:val="clear" w:pos="4819"/>
          <w:tab w:val="clear" w:pos="9638"/>
          <w:tab w:val="num" w:pos="-920"/>
        </w:tabs>
        <w:autoSpaceDE/>
        <w:autoSpaceDN/>
        <w:ind w:left="356" w:hanging="356"/>
        <w:jc w:val="both"/>
        <w:rPr>
          <w:rFonts w:ascii="Times New Roman" w:hAnsi="Times New Roman" w:cs="Times New Roman"/>
        </w:rPr>
      </w:pPr>
      <w:r w:rsidRPr="008946A6">
        <w:rPr>
          <w:rFonts w:ascii="Times New Roman" w:hAnsi="Times New Roman" w:cs="Times New Roman"/>
        </w:rPr>
        <w:t>La formazione dei dipendenti e quella dei loro rappresentanti per la sicurezza avverrà durante l’orario di lavoro.</w:t>
      </w:r>
    </w:p>
    <w:p w:rsidR="00814BED" w:rsidRPr="008946A6" w:rsidRDefault="00814BED" w:rsidP="00814BED">
      <w:pPr>
        <w:pStyle w:val="Pidipagina"/>
        <w:tabs>
          <w:tab w:val="clear" w:pos="4819"/>
          <w:tab w:val="clear" w:pos="9638"/>
          <w:tab w:val="left" w:pos="432"/>
        </w:tabs>
        <w:jc w:val="both"/>
        <w:rPr>
          <w:rFonts w:ascii="Times New Roman" w:hAnsi="Times New Roman" w:cs="Times New Roman"/>
        </w:rPr>
      </w:pPr>
    </w:p>
    <w:p w:rsidR="00814BED" w:rsidRPr="008946A6" w:rsidRDefault="00814BED" w:rsidP="00814BED">
      <w:pPr>
        <w:pStyle w:val="Pidipagina"/>
        <w:numPr>
          <w:ilvl w:val="0"/>
          <w:numId w:val="10"/>
        </w:numPr>
        <w:tabs>
          <w:tab w:val="clear" w:pos="720"/>
          <w:tab w:val="clear" w:pos="4819"/>
          <w:tab w:val="clear" w:pos="9638"/>
          <w:tab w:val="left" w:pos="432"/>
          <w:tab w:val="num" w:pos="540"/>
          <w:tab w:val="num" w:pos="992"/>
        </w:tabs>
        <w:autoSpaceDE/>
        <w:autoSpaceDN/>
        <w:ind w:left="360"/>
        <w:jc w:val="both"/>
        <w:rPr>
          <w:rFonts w:ascii="Times New Roman" w:hAnsi="Times New Roman" w:cs="Times New Roman"/>
        </w:rPr>
      </w:pPr>
      <w:r w:rsidRPr="008946A6">
        <w:rPr>
          <w:rFonts w:ascii="Times New Roman" w:hAnsi="Times New Roman" w:cs="Times New Roman"/>
        </w:rPr>
        <w:t xml:space="preserve">L’eventuale adozione di un sistema di gestione della salute e sicurezza sul lavoro (SGSL) che, integrando obiettivi   </w:t>
      </w:r>
      <w:r w:rsidRPr="008946A6">
        <w:rPr>
          <w:rFonts w:ascii="Times New Roman" w:hAnsi="Times New Roman" w:cs="Times New Roman"/>
        </w:rPr>
        <w:tab/>
        <w:t xml:space="preserve">e politiche per la salute e sicurezza nella progettazione e gestione dei sistemi di lavoro e di produzione, definisca procedure, processi e risorse per la realizzazione della politica aziendale di prevenzione, sarà oggetto di specifica </w:t>
      </w:r>
      <w:r w:rsidRPr="008946A6">
        <w:rPr>
          <w:rFonts w:ascii="Times New Roman" w:hAnsi="Times New Roman" w:cs="Times New Roman"/>
        </w:rPr>
        <w:tab/>
        <w:t>informativa alle Organizzazioni sindacali stipulanti il presente CCNL.</w:t>
      </w:r>
    </w:p>
    <w:p w:rsidR="008C4C47" w:rsidRPr="008946A6" w:rsidRDefault="008C4C47" w:rsidP="00814BED">
      <w:pPr>
        <w:pStyle w:val="Pidipagina"/>
        <w:tabs>
          <w:tab w:val="clear" w:pos="4819"/>
          <w:tab w:val="clear" w:pos="9638"/>
          <w:tab w:val="left" w:pos="432"/>
        </w:tabs>
        <w:rPr>
          <w:rFonts w:ascii="Times New Roman" w:hAnsi="Times New Roman" w:cs="Times New Roman"/>
        </w:rPr>
      </w:pPr>
    </w:p>
    <w:p w:rsidR="00814BED" w:rsidRPr="008946A6" w:rsidRDefault="00814BED" w:rsidP="00814BED">
      <w:pPr>
        <w:pStyle w:val="Titolo2"/>
        <w:tabs>
          <w:tab w:val="left" w:pos="-1487"/>
        </w:tabs>
        <w:ind w:left="432" w:hanging="432"/>
        <w:jc w:val="left"/>
        <w:rPr>
          <w:rFonts w:ascii="Times New Roman" w:hAnsi="Times New Roman" w:cs="Times New Roman"/>
          <w:color w:val="000000"/>
        </w:rPr>
      </w:pPr>
      <w:r w:rsidRPr="008946A6">
        <w:rPr>
          <w:rFonts w:ascii="Times New Roman" w:hAnsi="Times New Roman" w:cs="Times New Roman"/>
          <w:color w:val="000000"/>
        </w:rPr>
        <w:t xml:space="preserve">ART. 44 - DIVISA </w:t>
      </w:r>
      <w:r w:rsidR="009A7DCC">
        <w:rPr>
          <w:rFonts w:ascii="Times New Roman" w:hAnsi="Times New Roman" w:cs="Times New Roman"/>
          <w:color w:val="000000"/>
        </w:rPr>
        <w:t xml:space="preserv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50</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L’azienda provvede a dotare i dipendenti, in relazione alle specifiche attività lavorative, della divisa e degli oggetti di vestiario.</w:t>
      </w:r>
    </w:p>
    <w:p w:rsidR="00814BED" w:rsidRPr="008946A6" w:rsidRDefault="00814BED" w:rsidP="00814BED">
      <w:pPr>
        <w:tabs>
          <w:tab w:val="num" w:pos="-1560"/>
          <w:tab w:val="left" w:pos="432"/>
        </w:tabs>
        <w:ind w:left="432" w:hanging="432"/>
        <w:rPr>
          <w:rFonts w:ascii="Times New Roman" w:hAnsi="Times New Roman" w:cs="Times New Roman"/>
        </w:rPr>
      </w:pPr>
    </w:p>
    <w:p w:rsidR="00814BED" w:rsidRPr="006974FA" w:rsidRDefault="00814BED" w:rsidP="008C4C47">
      <w:pPr>
        <w:pStyle w:val="Terminedefinizione"/>
        <w:numPr>
          <w:ilvl w:val="0"/>
          <w:numId w:val="18"/>
        </w:numPr>
        <w:tabs>
          <w:tab w:val="clear" w:pos="1256"/>
          <w:tab w:val="left" w:pos="-2479"/>
        </w:tabs>
        <w:ind w:left="498" w:hanging="498"/>
        <w:rPr>
          <w:b/>
          <w:sz w:val="20"/>
        </w:rPr>
      </w:pPr>
      <w:r w:rsidRPr="008946A6">
        <w:rPr>
          <w:sz w:val="20"/>
        </w:rPr>
        <w:t xml:space="preserve">E' fatto obbligo al dipendente di indossare sia la divisa prescritta che gli oggetti di vestiario. </w:t>
      </w:r>
      <w:r w:rsidRPr="006974FA">
        <w:rPr>
          <w:b/>
          <w:sz w:val="20"/>
        </w:rPr>
        <w:t>A tal fine le aziende predisporranno idonei supporti logistici.</w:t>
      </w:r>
    </w:p>
    <w:p w:rsidR="00814BED" w:rsidRPr="008946A6" w:rsidRDefault="00814BED" w:rsidP="00814BED">
      <w:pPr>
        <w:tabs>
          <w:tab w:val="num" w:pos="-1560"/>
          <w:tab w:val="left" w:pos="432"/>
        </w:tabs>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3.</w:t>
      </w:r>
      <w:r w:rsidRPr="008946A6">
        <w:rPr>
          <w:sz w:val="20"/>
        </w:rPr>
        <w:tab/>
        <w:t>A livello aziendale verranno esaminate congiuntamente tra le parti la qualità, la quantità e la tipologia della dotazione di vestiario al fine di verificarne l’idoneità e l’adeguatezza.</w:t>
      </w:r>
    </w:p>
    <w:p w:rsidR="00814BED" w:rsidRPr="008946A6" w:rsidRDefault="00814BED" w:rsidP="00814BED">
      <w:pPr>
        <w:tabs>
          <w:tab w:val="num" w:pos="-1560"/>
          <w:tab w:val="left" w:pos="432"/>
        </w:tabs>
        <w:ind w:left="432" w:hanging="432"/>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4.</w:t>
      </w:r>
      <w:r w:rsidRPr="008946A6">
        <w:rPr>
          <w:sz w:val="20"/>
        </w:rPr>
        <w:tab/>
        <w:t>Il mancato utilizzo o l’uso non regolare della divisa e degli oggetti di vestiario potrà essere oggetto di azione disciplinare, come previsto alla lettera c) dell’art. 50 (Doveri del personale) del presente CCNL.</w:t>
      </w:r>
    </w:p>
    <w:p w:rsidR="008C4C47" w:rsidRPr="008946A6" w:rsidRDefault="008C4C47" w:rsidP="00814BED">
      <w:pPr>
        <w:pStyle w:val="Pidipagina"/>
        <w:tabs>
          <w:tab w:val="clear" w:pos="4819"/>
          <w:tab w:val="clear" w:pos="9638"/>
          <w:tab w:val="left" w:pos="432"/>
        </w:tabs>
        <w:rPr>
          <w:rFonts w:ascii="Times New Roman" w:hAnsi="Times New Roman" w:cs="Times New Roman"/>
        </w:rPr>
      </w:pPr>
    </w:p>
    <w:p w:rsidR="00814BED" w:rsidRPr="009A7DCC" w:rsidRDefault="00814BED" w:rsidP="00814BED">
      <w:pPr>
        <w:ind w:left="432" w:hanging="432"/>
        <w:rPr>
          <w:rFonts w:ascii="Times New Roman" w:hAnsi="Times New Roman" w:cs="Times New Roman"/>
          <w:b/>
        </w:rPr>
      </w:pPr>
      <w:r w:rsidRPr="008946A6">
        <w:rPr>
          <w:rFonts w:ascii="Times New Roman" w:hAnsi="Times New Roman" w:cs="Times New Roman"/>
          <w:b/>
        </w:rPr>
        <w:t xml:space="preserve">ART. </w:t>
      </w:r>
      <w:r w:rsidRPr="008946A6">
        <w:rPr>
          <w:rFonts w:ascii="Times New Roman" w:hAnsi="Times New Roman" w:cs="Times New Roman"/>
          <w:b/>
          <w:color w:val="000000"/>
        </w:rPr>
        <w:t>45</w:t>
      </w:r>
      <w:r w:rsidRPr="008946A6">
        <w:rPr>
          <w:rFonts w:ascii="Times New Roman" w:hAnsi="Times New Roman" w:cs="Times New Roman"/>
          <w:b/>
        </w:rPr>
        <w:t xml:space="preserve"> - PASTI AZIENDALI </w:t>
      </w:r>
      <w:r w:rsidR="009A7DCC">
        <w:rPr>
          <w:rFonts w:ascii="Times New Roman" w:hAnsi="Times New Roman" w:cs="Times New Roman"/>
          <w:b/>
        </w:rPr>
        <w:t xml:space="preserve"> </w:t>
      </w:r>
      <w:r w:rsidR="009A7DCC" w:rsidRPr="009A7DCC">
        <w:rPr>
          <w:rFonts w:ascii="Times New Roman" w:hAnsi="Times New Roman" w:cs="Times New Roman"/>
          <w:b/>
          <w:color w:val="FF0000"/>
        </w:rPr>
        <w:t xml:space="preserve">(diventerà art. </w:t>
      </w:r>
      <w:r w:rsidR="009A7DCC">
        <w:rPr>
          <w:rFonts w:ascii="Times New Roman" w:hAnsi="Times New Roman" w:cs="Times New Roman"/>
          <w:b/>
          <w:color w:val="FF0000"/>
        </w:rPr>
        <w:t>51</w:t>
      </w:r>
      <w:r w:rsidR="009A7DCC" w:rsidRPr="009A7DCC">
        <w:rPr>
          <w:rFonts w:ascii="Times New Roman" w:hAnsi="Times New Roman" w:cs="Times New Roman"/>
          <w:b/>
          <w:color w:val="FF0000"/>
        </w:rPr>
        <w:t>)</w:t>
      </w:r>
    </w:p>
    <w:p w:rsidR="00814BED" w:rsidRPr="008946A6" w:rsidRDefault="00814BED" w:rsidP="00814BED">
      <w:pPr>
        <w:widowControl/>
        <w:autoSpaceDE/>
        <w:autoSpaceDN/>
        <w:jc w:val="both"/>
        <w:rPr>
          <w:rFonts w:ascii="Times New Roman" w:hAnsi="Times New Roman" w:cs="Times New Roman"/>
        </w:rPr>
      </w:pPr>
    </w:p>
    <w:p w:rsidR="00814BED" w:rsidRDefault="00814BED" w:rsidP="00814BED">
      <w:pPr>
        <w:widowControl/>
        <w:numPr>
          <w:ilvl w:val="0"/>
          <w:numId w:val="22"/>
        </w:numPr>
        <w:autoSpaceDE/>
        <w:autoSpaceDN/>
        <w:ind w:left="356" w:hanging="356"/>
        <w:jc w:val="both"/>
        <w:rPr>
          <w:rFonts w:ascii="Times New Roman" w:hAnsi="Times New Roman" w:cs="Times New Roman"/>
          <w:b/>
        </w:rPr>
      </w:pPr>
      <w:r w:rsidRPr="008946A6">
        <w:rPr>
          <w:rFonts w:ascii="Times New Roman" w:hAnsi="Times New Roman" w:cs="Times New Roman"/>
          <w:b/>
        </w:rPr>
        <w:t xml:space="preserve">Per le articolazioni dell’orario di lavoro giornaliero di cui alle lettere c) e d) del punto 1.6 del precedente art. 22, il lavoratore fruirà del pasto aziendale per ciascuna prestazione lavorativa giornaliera ordinaria preventivamente programmata ed effettivamente resa, purché la prestazione </w:t>
      </w:r>
      <w:r w:rsidR="006461B2">
        <w:rPr>
          <w:rFonts w:ascii="Times New Roman" w:hAnsi="Times New Roman" w:cs="Times New Roman"/>
          <w:b/>
        </w:rPr>
        <w:t xml:space="preserve">programmata </w:t>
      </w:r>
      <w:r w:rsidRPr="008946A6">
        <w:rPr>
          <w:rFonts w:ascii="Times New Roman" w:hAnsi="Times New Roman" w:cs="Times New Roman"/>
          <w:b/>
        </w:rPr>
        <w:t>abbia una durata complessiva superiore alle 6 ore.</w:t>
      </w:r>
    </w:p>
    <w:p w:rsidR="006461B2" w:rsidRDefault="006461B2" w:rsidP="006461B2">
      <w:pPr>
        <w:widowControl/>
        <w:autoSpaceDE/>
        <w:autoSpaceDN/>
        <w:ind w:left="356"/>
        <w:jc w:val="both"/>
        <w:rPr>
          <w:rFonts w:ascii="Times New Roman" w:hAnsi="Times New Roman" w:cs="Times New Roman"/>
          <w:b/>
        </w:rPr>
      </w:pPr>
    </w:p>
    <w:p w:rsidR="006461B2" w:rsidRPr="008946A6" w:rsidRDefault="00C8118E" w:rsidP="006461B2">
      <w:pPr>
        <w:widowControl/>
        <w:autoSpaceDE/>
        <w:autoSpaceDN/>
        <w:ind w:left="356"/>
        <w:jc w:val="both"/>
        <w:rPr>
          <w:rFonts w:ascii="Times New Roman" w:hAnsi="Times New Roman" w:cs="Times New Roman"/>
          <w:b/>
        </w:rPr>
      </w:pPr>
      <w:r>
        <w:rPr>
          <w:rFonts w:ascii="Times New Roman" w:hAnsi="Times New Roman" w:cs="Times New Roman"/>
          <w:b/>
        </w:rPr>
        <w:t>Fermo restando quanto stabilito al precedente capoverso, p</w:t>
      </w:r>
      <w:r w:rsidR="006461B2">
        <w:rPr>
          <w:rFonts w:ascii="Times New Roman" w:hAnsi="Times New Roman" w:cs="Times New Roman"/>
          <w:b/>
        </w:rPr>
        <w:t>er le prestazioni notturne con inizio dalle ore 22.00, ai lavoratori interessati verrà riconosciuto</w:t>
      </w:r>
      <w:r>
        <w:rPr>
          <w:rFonts w:ascii="Times New Roman" w:hAnsi="Times New Roman" w:cs="Times New Roman"/>
          <w:b/>
        </w:rPr>
        <w:t>, in sostituzione del servizio di mensa aziendale o del servizio sostitutivo della stessa,</w:t>
      </w:r>
      <w:r w:rsidR="006461B2">
        <w:rPr>
          <w:rFonts w:ascii="Times New Roman" w:hAnsi="Times New Roman" w:cs="Times New Roman"/>
          <w:b/>
        </w:rPr>
        <w:t xml:space="preserve"> un ticket restaurant</w:t>
      </w:r>
      <w:r>
        <w:rPr>
          <w:rFonts w:ascii="Times New Roman" w:hAnsi="Times New Roman" w:cs="Times New Roman"/>
          <w:b/>
        </w:rPr>
        <w:t>, il cui valore sarà definito a livello aziendale come indicato all’ultimo capoverso del successivo punto 5.</w:t>
      </w:r>
    </w:p>
    <w:p w:rsidR="00814BED" w:rsidRPr="008946A6" w:rsidRDefault="00814BED" w:rsidP="00814BED">
      <w:pPr>
        <w:widowControl/>
        <w:autoSpaceDE/>
        <w:autoSpaceDN/>
        <w:ind w:left="356" w:hanging="356"/>
        <w:jc w:val="both"/>
        <w:rPr>
          <w:rFonts w:ascii="Times New Roman" w:hAnsi="Times New Roman" w:cs="Times New Roman"/>
          <w:b/>
          <w:highlight w:val="yellow"/>
        </w:rPr>
      </w:pPr>
    </w:p>
    <w:p w:rsidR="00814BED" w:rsidRPr="008946A6" w:rsidRDefault="00814BED" w:rsidP="00814BED">
      <w:pPr>
        <w:widowControl/>
        <w:numPr>
          <w:ilvl w:val="0"/>
          <w:numId w:val="22"/>
        </w:numPr>
        <w:autoSpaceDE/>
        <w:autoSpaceDN/>
        <w:ind w:left="356" w:hanging="356"/>
        <w:jc w:val="both"/>
        <w:rPr>
          <w:rFonts w:ascii="Times New Roman" w:hAnsi="Times New Roman" w:cs="Times New Roman"/>
          <w:b/>
        </w:rPr>
      </w:pPr>
      <w:r w:rsidRPr="008946A6">
        <w:rPr>
          <w:rFonts w:ascii="Times New Roman" w:hAnsi="Times New Roman" w:cs="Times New Roman"/>
          <w:b/>
        </w:rPr>
        <w:t>Per le articolazioni dell’orario di lavoro giornaliero di cui alla lettera a) del punto 1.6 del precedente art. 22 (turni in 3</w:t>
      </w:r>
      <w:r w:rsidRPr="008946A6">
        <w:rPr>
          <w:rFonts w:ascii="Times New Roman" w:hAnsi="Times New Roman" w:cs="Times New Roman"/>
          <w:b/>
          <w:vertAlign w:val="superscript"/>
        </w:rPr>
        <w:t>a</w:t>
      </w:r>
      <w:r w:rsidRPr="008946A6">
        <w:rPr>
          <w:rFonts w:ascii="Times New Roman" w:hAnsi="Times New Roman" w:cs="Times New Roman"/>
          <w:b/>
        </w:rPr>
        <w:t xml:space="preserve">), il lavoratore fruirà del pasto aziendale qualora la prestazione giornaliera ordinaria </w:t>
      </w:r>
      <w:r w:rsidRPr="008946A6">
        <w:rPr>
          <w:rFonts w:ascii="Times New Roman" w:hAnsi="Times New Roman" w:cs="Times New Roman"/>
          <w:b/>
        </w:rPr>
        <w:lastRenderedPageBreak/>
        <w:t>preventivamente programmata ed effettivamente resa sia superiore alle 6 ore</w:t>
      </w:r>
      <w:r w:rsidR="00C8118E">
        <w:rPr>
          <w:rFonts w:ascii="Times New Roman" w:hAnsi="Times New Roman" w:cs="Times New Roman"/>
          <w:b/>
        </w:rPr>
        <w:t>, fermo restando quanto stabilito al 2° capoverso del precedente punto 1</w:t>
      </w:r>
      <w:r w:rsidRPr="008946A6">
        <w:rPr>
          <w:rFonts w:ascii="Times New Roman" w:hAnsi="Times New Roman" w:cs="Times New Roman"/>
          <w:b/>
        </w:rPr>
        <w:t xml:space="preserve">.  </w:t>
      </w:r>
    </w:p>
    <w:p w:rsidR="00814BED" w:rsidRPr="008946A6" w:rsidRDefault="00814BED" w:rsidP="00814BED">
      <w:pPr>
        <w:pStyle w:val="Paragrafoelenco"/>
        <w:ind w:left="356" w:hanging="356"/>
        <w:rPr>
          <w:b/>
          <w:sz w:val="20"/>
          <w:highlight w:val="yellow"/>
        </w:rPr>
      </w:pPr>
    </w:p>
    <w:p w:rsidR="00814BED" w:rsidRPr="008946A6" w:rsidRDefault="00814BED" w:rsidP="00814BED">
      <w:pPr>
        <w:widowControl/>
        <w:numPr>
          <w:ilvl w:val="0"/>
          <w:numId w:val="22"/>
        </w:numPr>
        <w:autoSpaceDE/>
        <w:autoSpaceDN/>
        <w:ind w:left="356" w:hanging="356"/>
        <w:jc w:val="both"/>
        <w:rPr>
          <w:rFonts w:ascii="Times New Roman" w:hAnsi="Times New Roman" w:cs="Times New Roman"/>
          <w:b/>
        </w:rPr>
      </w:pPr>
      <w:r w:rsidRPr="008946A6">
        <w:rPr>
          <w:rFonts w:ascii="Times New Roman" w:hAnsi="Times New Roman" w:cs="Times New Roman"/>
          <w:b/>
        </w:rPr>
        <w:t>Per il personale mobile di cui alla lettera b) del punto 1.6 del precedente art. 22, il lavoratore fruirà del pasto aziendale per ciascuna prestazione lavorativa giornaliera ordinaria preventivamente programmata ed effettivamente resa, purché la prestazione programmata abbia una durata complessiva almeno pari a 6 ore calcolate, in caso di ritardo, con riferimento all’ora reale di arrivo del treno.</w:t>
      </w:r>
    </w:p>
    <w:p w:rsidR="00814BED" w:rsidRPr="008946A6" w:rsidRDefault="00814BED" w:rsidP="00814BED">
      <w:pPr>
        <w:widowControl/>
        <w:autoSpaceDE/>
        <w:autoSpaceDN/>
        <w:ind w:left="356"/>
        <w:jc w:val="both"/>
        <w:rPr>
          <w:rFonts w:ascii="Times New Roman" w:hAnsi="Times New Roman" w:cs="Times New Roman"/>
          <w:b/>
          <w:highlight w:val="yellow"/>
        </w:rPr>
      </w:pPr>
    </w:p>
    <w:p w:rsidR="00814BED" w:rsidRDefault="00814BED" w:rsidP="00814BED">
      <w:pPr>
        <w:ind w:left="426"/>
        <w:jc w:val="both"/>
        <w:rPr>
          <w:rFonts w:ascii="Times New Roman" w:hAnsi="Times New Roman" w:cs="Times New Roman"/>
          <w:b/>
        </w:rPr>
      </w:pPr>
      <w:r w:rsidRPr="008946A6">
        <w:rPr>
          <w:rFonts w:ascii="Times New Roman" w:hAnsi="Times New Roman" w:cs="Times New Roman"/>
          <w:b/>
        </w:rPr>
        <w:t>Per il personale di macchina (PDM), di bordo (PDB) e polifunzionale (PPT), le prestazioni di sola andata o di solo ritorno, tra le quali sia compreso un riposo giornaliero fuori residenza, sono da considerare ciascuna come prestazione giornaliera ai fini dell’applicazione del precedente capoverso. Nei confronti di tale personale, nel caso di servizi con riposo fuori residenza che prevedano il servizio di ritorno con inizio dopo le ore 22.00, è comunque ammessa la fruizione del pasto con riferimento a tale ultima prestazione, nella fascia oraria 18.00-22.00.</w:t>
      </w:r>
    </w:p>
    <w:p w:rsidR="00C8118E" w:rsidRPr="008946A6" w:rsidRDefault="00C8118E" w:rsidP="00814BED">
      <w:pPr>
        <w:ind w:left="426"/>
        <w:jc w:val="both"/>
        <w:rPr>
          <w:rFonts w:ascii="Times New Roman" w:hAnsi="Times New Roman" w:cs="Times New Roman"/>
          <w:b/>
        </w:rPr>
      </w:pPr>
      <w:r>
        <w:rPr>
          <w:rFonts w:ascii="Times New Roman" w:hAnsi="Times New Roman" w:cs="Times New Roman"/>
          <w:b/>
        </w:rPr>
        <w:t>In tutti gli altri casi si applica quanto previsto al 2° capoverso del precedente punto 1.</w:t>
      </w:r>
    </w:p>
    <w:p w:rsidR="00814BED" w:rsidRPr="008946A6" w:rsidRDefault="00814BED" w:rsidP="00814BED">
      <w:pPr>
        <w:rPr>
          <w:rFonts w:ascii="Times New Roman" w:hAnsi="Times New Roman" w:cs="Times New Roman"/>
        </w:rPr>
      </w:pPr>
    </w:p>
    <w:p w:rsidR="00814BED" w:rsidRPr="008946A6" w:rsidRDefault="00814BED" w:rsidP="00814BED">
      <w:pPr>
        <w:pStyle w:val="Paragrafoelenco"/>
        <w:ind w:left="356" w:firstLine="0"/>
        <w:contextualSpacing/>
        <w:rPr>
          <w:b/>
          <w:sz w:val="20"/>
        </w:rPr>
      </w:pPr>
      <w:r w:rsidRPr="008946A6">
        <w:rPr>
          <w:b/>
          <w:sz w:val="20"/>
        </w:rPr>
        <w:t>Per il restante personale (Sezioni specifiche SAN, SAR, SAP), a livello di contrattazione aziendale saranno definite diverse modalità per la fruizione del pasto.</w:t>
      </w:r>
    </w:p>
    <w:p w:rsidR="00814BED" w:rsidRPr="008946A6" w:rsidRDefault="00814BED" w:rsidP="008C4C47">
      <w:pPr>
        <w:jc w:val="both"/>
        <w:rPr>
          <w:rFonts w:ascii="Times New Roman" w:hAnsi="Times New Roman" w:cs="Times New Roman"/>
        </w:rPr>
      </w:pPr>
    </w:p>
    <w:p w:rsidR="00814BED" w:rsidRPr="008946A6" w:rsidRDefault="00814BED" w:rsidP="00814BED">
      <w:pPr>
        <w:pStyle w:val="Paragrafoelenco"/>
        <w:ind w:left="426" w:hanging="426"/>
        <w:contextualSpacing/>
        <w:rPr>
          <w:b/>
          <w:sz w:val="20"/>
        </w:rPr>
      </w:pPr>
      <w:r w:rsidRPr="008946A6">
        <w:rPr>
          <w:sz w:val="20"/>
        </w:rPr>
        <w:t xml:space="preserve">4   </w:t>
      </w:r>
      <w:r w:rsidRPr="008946A6">
        <w:rPr>
          <w:b/>
          <w:sz w:val="20"/>
        </w:rPr>
        <w:t>Le assenze dal servizio a qualunque titolo per frazioni di giornata (1/2 giornata di ferie, permessi orari a qualunque titolo, flessibilità di orario in ingresso o in uscita) vanno detratte dalla durata della prestazione giornaliera ordinaria programmata ai fini del computo della durata complessiva come indicata ai precedenti punti.</w:t>
      </w:r>
    </w:p>
    <w:p w:rsidR="00814BED" w:rsidRPr="008946A6" w:rsidRDefault="00814BED" w:rsidP="00814BED">
      <w:pPr>
        <w:ind w:left="360"/>
        <w:jc w:val="both"/>
        <w:rPr>
          <w:rFonts w:ascii="Times New Roman" w:hAnsi="Times New Roman" w:cs="Times New Roman"/>
          <w:b/>
        </w:rPr>
      </w:pPr>
    </w:p>
    <w:p w:rsidR="00814BED" w:rsidRPr="008946A6" w:rsidRDefault="00814BED" w:rsidP="008C4C47">
      <w:pPr>
        <w:widowControl/>
        <w:numPr>
          <w:ilvl w:val="0"/>
          <w:numId w:val="23"/>
        </w:numPr>
        <w:tabs>
          <w:tab w:val="clear" w:pos="720"/>
          <w:tab w:val="num" w:pos="-7441"/>
        </w:tabs>
        <w:autoSpaceDE/>
        <w:autoSpaceDN/>
        <w:ind w:left="360"/>
        <w:jc w:val="both"/>
        <w:rPr>
          <w:rFonts w:ascii="Times New Roman" w:hAnsi="Times New Roman" w:cs="Times New Roman"/>
          <w:b/>
        </w:rPr>
      </w:pPr>
      <w:r w:rsidRPr="008946A6">
        <w:rPr>
          <w:rFonts w:ascii="Times New Roman" w:hAnsi="Times New Roman" w:cs="Times New Roman"/>
          <w:b/>
        </w:rPr>
        <w:t>La fruizione de</w:t>
      </w:r>
      <w:r w:rsidRPr="008946A6">
        <w:rPr>
          <w:rFonts w:ascii="Times New Roman" w:hAnsi="Times New Roman" w:cs="Times New Roman"/>
          <w:b/>
          <w:color w:val="000000"/>
        </w:rPr>
        <w:t>l</w:t>
      </w:r>
      <w:r w:rsidRPr="008946A6">
        <w:rPr>
          <w:rFonts w:ascii="Times New Roman" w:hAnsi="Times New Roman" w:cs="Times New Roman"/>
          <w:b/>
        </w:rPr>
        <w:t xml:space="preserve"> past</w:t>
      </w:r>
      <w:r w:rsidRPr="008946A6">
        <w:rPr>
          <w:rFonts w:ascii="Times New Roman" w:hAnsi="Times New Roman" w:cs="Times New Roman"/>
          <w:b/>
          <w:color w:val="000000"/>
        </w:rPr>
        <w:t>o</w:t>
      </w:r>
      <w:r w:rsidRPr="008946A6">
        <w:rPr>
          <w:rFonts w:ascii="Times New Roman" w:hAnsi="Times New Roman" w:cs="Times New Roman"/>
          <w:b/>
        </w:rPr>
        <w:t>, che dovrà avvenire, nelle mense aziendali o negli esercizi convenzionati che effettuino il servizio sostitutivo di mensa aziendale, dovrà essere programmata dall’azienda nelle fasce orarie 11.00-15.00 o 18.00-22.00.</w:t>
      </w:r>
    </w:p>
    <w:p w:rsidR="00814BED" w:rsidRPr="008946A6" w:rsidRDefault="00814BED" w:rsidP="00814BED">
      <w:pPr>
        <w:tabs>
          <w:tab w:val="left" w:pos="-2448"/>
        </w:tabs>
        <w:ind w:left="360"/>
        <w:jc w:val="both"/>
        <w:rPr>
          <w:rFonts w:ascii="Times New Roman" w:hAnsi="Times New Roman" w:cs="Times New Roman"/>
        </w:rPr>
      </w:pPr>
    </w:p>
    <w:p w:rsidR="00814BED" w:rsidRPr="008946A6" w:rsidRDefault="00814BED" w:rsidP="00814BED">
      <w:pPr>
        <w:tabs>
          <w:tab w:val="left" w:pos="-2448"/>
        </w:tabs>
        <w:ind w:left="360"/>
        <w:jc w:val="both"/>
        <w:rPr>
          <w:rFonts w:ascii="Times New Roman" w:hAnsi="Times New Roman" w:cs="Times New Roman"/>
          <w:b/>
        </w:rPr>
      </w:pPr>
      <w:r w:rsidRPr="008946A6">
        <w:rPr>
          <w:rFonts w:ascii="Times New Roman" w:hAnsi="Times New Roman" w:cs="Times New Roman"/>
          <w:b/>
        </w:rPr>
        <w:t>Nel caso in cui il lavoratore effettui la propria prestazione giornaliera in impianti sprovvisti di mensa aziendale o di esercizi convenzionati che effettuino il servizio sostitutivo di mensa aziendale verrà riconosciuto un ticket restaurant il cui valore nominale sarà definito a livello aziendale.</w:t>
      </w:r>
    </w:p>
    <w:p w:rsidR="00814BED" w:rsidRPr="008946A6" w:rsidRDefault="00814BED" w:rsidP="00814BED">
      <w:pPr>
        <w:tabs>
          <w:tab w:val="left" w:pos="-2448"/>
        </w:tabs>
        <w:ind w:left="360"/>
        <w:jc w:val="both"/>
        <w:rPr>
          <w:rFonts w:ascii="Times New Roman" w:hAnsi="Times New Roman" w:cs="Times New Roman"/>
          <w:b/>
        </w:rPr>
      </w:pPr>
    </w:p>
    <w:p w:rsidR="00814BED" w:rsidRPr="008946A6" w:rsidRDefault="00814BED" w:rsidP="00814BED">
      <w:pPr>
        <w:tabs>
          <w:tab w:val="left" w:pos="-2448"/>
        </w:tabs>
        <w:ind w:left="360"/>
        <w:jc w:val="both"/>
        <w:rPr>
          <w:rFonts w:ascii="Times New Roman" w:hAnsi="Times New Roman" w:cs="Times New Roman"/>
          <w:b/>
        </w:rPr>
      </w:pPr>
      <w:r w:rsidRPr="008946A6">
        <w:rPr>
          <w:rFonts w:ascii="Times New Roman" w:hAnsi="Times New Roman" w:cs="Times New Roman"/>
          <w:b/>
        </w:rPr>
        <w:t xml:space="preserve">Per il personale di macchina (PDM), di bordo (PDB) e polifunzionale (PPT) che, per effetto del ritardo del treno, non possa fruire del pasto aziendale come previsto al precedente primo capoverso, le modalità di fruizione saranno definite a livello aziendale. </w:t>
      </w:r>
    </w:p>
    <w:p w:rsidR="00814BED" w:rsidRPr="008946A6" w:rsidRDefault="00814BED" w:rsidP="00814BED">
      <w:pPr>
        <w:rPr>
          <w:rFonts w:ascii="Times New Roman" w:hAnsi="Times New Roman" w:cs="Times New Roman"/>
        </w:rPr>
      </w:pPr>
    </w:p>
    <w:p w:rsidR="00814BED" w:rsidRPr="008946A6" w:rsidRDefault="00814BED" w:rsidP="00CA109D">
      <w:pPr>
        <w:pStyle w:val="Titolo2"/>
        <w:tabs>
          <w:tab w:val="left" w:pos="-2196"/>
          <w:tab w:val="left" w:pos="-1629"/>
        </w:tabs>
        <w:jc w:val="left"/>
        <w:rPr>
          <w:rFonts w:ascii="Times New Roman" w:hAnsi="Times New Roman" w:cs="Times New Roman"/>
          <w:snapToGrid w:val="0"/>
        </w:rPr>
      </w:pPr>
      <w:r w:rsidRPr="008946A6">
        <w:rPr>
          <w:rFonts w:ascii="Times New Roman" w:hAnsi="Times New Roman" w:cs="Times New Roman"/>
          <w:snapToGrid w:val="0"/>
        </w:rPr>
        <w:t>ART</w:t>
      </w:r>
      <w:r w:rsidRPr="008946A6">
        <w:rPr>
          <w:rFonts w:ascii="Times New Roman" w:hAnsi="Times New Roman" w:cs="Times New Roman"/>
          <w:snapToGrid w:val="0"/>
          <w:color w:val="000000"/>
        </w:rPr>
        <w:t>. 46</w:t>
      </w:r>
      <w:r w:rsidRPr="008946A6">
        <w:rPr>
          <w:rFonts w:ascii="Times New Roman" w:hAnsi="Times New Roman" w:cs="Times New Roman"/>
          <w:snapToGrid w:val="0"/>
        </w:rPr>
        <w:t xml:space="preserve"> - TUTELA LEGALE E COPERTURA ASSICURATIVA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52</w:t>
      </w:r>
      <w:r w:rsidR="009A7DCC" w:rsidRPr="009A7DCC">
        <w:rPr>
          <w:rFonts w:ascii="Times New Roman" w:hAnsi="Times New Roman" w:cs="Times New Roman"/>
          <w:color w:val="FF0000"/>
        </w:rPr>
        <w:t>)</w:t>
      </w:r>
    </w:p>
    <w:p w:rsidR="00814BED" w:rsidRPr="008946A6" w:rsidRDefault="00814BED" w:rsidP="00814BED">
      <w:pPr>
        <w:tabs>
          <w:tab w:val="left" w:pos="432"/>
        </w:tabs>
        <w:ind w:left="432" w:hanging="432"/>
        <w:rPr>
          <w:rFonts w:ascii="Times New Roman" w:hAnsi="Times New Roman" w:cs="Times New Roman"/>
          <w:snapToGrid w:val="0"/>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 xml:space="preserve">Le aziende, mediante apposita polizza assicurativa, garantiranno la tutela legale e le spese di giudizio ai propri dipendenti che siano citati in giudizio civile o sottoposti a procedimento penale per fatti direttamente connessi all’esercizio delle loro funzioni sempre che tali fatti non siano dipendenti da dolo. </w:t>
      </w:r>
    </w:p>
    <w:p w:rsidR="00814BED" w:rsidRPr="008946A6" w:rsidRDefault="00814BED" w:rsidP="00814BED">
      <w:pPr>
        <w:tabs>
          <w:tab w:val="num" w:pos="-1418"/>
          <w:tab w:val="left" w:pos="432"/>
        </w:tabs>
        <w:ind w:left="432" w:hanging="432"/>
        <w:rPr>
          <w:rFonts w:ascii="Times New Roman" w:hAnsi="Times New Roman" w:cs="Times New Roman"/>
          <w:snapToGrid w:val="0"/>
        </w:rPr>
      </w:pPr>
    </w:p>
    <w:p w:rsidR="00814BED" w:rsidRPr="008946A6" w:rsidRDefault="00814BED" w:rsidP="00814BED">
      <w:pPr>
        <w:pStyle w:val="Terminedefinizione"/>
        <w:tabs>
          <w:tab w:val="left" w:pos="432"/>
        </w:tabs>
        <w:ind w:left="432" w:hanging="432"/>
        <w:rPr>
          <w:sz w:val="20"/>
        </w:rPr>
      </w:pPr>
      <w:r w:rsidRPr="008946A6">
        <w:rPr>
          <w:sz w:val="20"/>
        </w:rPr>
        <w:t>2.</w:t>
      </w:r>
      <w:r w:rsidRPr="008946A6">
        <w:rPr>
          <w:sz w:val="20"/>
        </w:rPr>
        <w:tab/>
        <w:t>Le aziende garantiranno con apposita polizza assicurativa i propri dipendenti che nello svolgimento delle mansioni e delle competenze per conto dell’azienda siano esposti al rischio di danni arrecati a terzi per morte, lesioni personali e danneggiamenti materiali a beni tangibili anche aziendali.</w:t>
      </w:r>
    </w:p>
    <w:p w:rsidR="00814BED" w:rsidRPr="008946A6" w:rsidRDefault="00814BED" w:rsidP="00814BED">
      <w:pPr>
        <w:tabs>
          <w:tab w:val="num" w:pos="-1418"/>
          <w:tab w:val="left" w:pos="432"/>
        </w:tabs>
        <w:ind w:left="432" w:hanging="432"/>
        <w:rPr>
          <w:rFonts w:ascii="Times New Roman" w:hAnsi="Times New Roman" w:cs="Times New Roman"/>
          <w:snapToGrid w:val="0"/>
        </w:rPr>
      </w:pPr>
    </w:p>
    <w:p w:rsidR="00814BED" w:rsidRPr="008946A6" w:rsidRDefault="00814BED" w:rsidP="00814BED">
      <w:pPr>
        <w:tabs>
          <w:tab w:val="left" w:pos="432"/>
        </w:tabs>
        <w:ind w:left="432" w:hanging="432"/>
        <w:jc w:val="both"/>
        <w:rPr>
          <w:rFonts w:ascii="Times New Roman" w:hAnsi="Times New Roman" w:cs="Times New Roman"/>
          <w:snapToGrid w:val="0"/>
        </w:rPr>
      </w:pPr>
      <w:r w:rsidRPr="008946A6">
        <w:rPr>
          <w:rFonts w:ascii="Times New Roman" w:hAnsi="Times New Roman" w:cs="Times New Roman"/>
          <w:snapToGrid w:val="0"/>
        </w:rPr>
        <w:t>3.</w:t>
      </w:r>
      <w:r w:rsidRPr="008946A6">
        <w:rPr>
          <w:rFonts w:ascii="Times New Roman" w:hAnsi="Times New Roman" w:cs="Times New Roman"/>
          <w:snapToGrid w:val="0"/>
        </w:rPr>
        <w:tab/>
        <w:t xml:space="preserve">A livello aziendale saranno definite le relative discipline in materia, facendo salve le discipline aziendali già operanti alla data di stipula del presente CCNL. </w:t>
      </w:r>
    </w:p>
    <w:p w:rsidR="00814BED" w:rsidRPr="008946A6" w:rsidRDefault="00814BED" w:rsidP="00CA109D">
      <w:pPr>
        <w:tabs>
          <w:tab w:val="left" w:pos="432"/>
        </w:tabs>
        <w:ind w:left="432" w:hanging="432"/>
        <w:jc w:val="both"/>
        <w:rPr>
          <w:rFonts w:ascii="Times New Roman" w:hAnsi="Times New Roman" w:cs="Times New Roman"/>
          <w:snapToGrid w:val="0"/>
        </w:rPr>
      </w:pPr>
      <w:r w:rsidRPr="008946A6">
        <w:rPr>
          <w:rFonts w:ascii="Times New Roman" w:hAnsi="Times New Roman" w:cs="Times New Roman"/>
          <w:snapToGrid w:val="0"/>
        </w:rPr>
        <w:tab/>
        <w:t xml:space="preserve">Le aziende </w:t>
      </w:r>
      <w:r w:rsidRPr="008946A6">
        <w:rPr>
          <w:rFonts w:ascii="Times New Roman" w:hAnsi="Times New Roman" w:cs="Times New Roman"/>
          <w:b/>
          <w:snapToGrid w:val="0"/>
        </w:rPr>
        <w:t>potranno</w:t>
      </w:r>
      <w:r w:rsidRPr="008946A6">
        <w:rPr>
          <w:rFonts w:ascii="Times New Roman" w:hAnsi="Times New Roman" w:cs="Times New Roman"/>
          <w:snapToGrid w:val="0"/>
        </w:rPr>
        <w:t xml:space="preserve"> estendere le tutele di cui al presente articolo anche nei casi in cui il lavoratore si costituisca parte attrice verso terzi che gli abbiano procurato danni materiali, fisici e morali durante lo svolgimento del proprio lavoro ed in connessione con lo stesso.</w:t>
      </w:r>
    </w:p>
    <w:p w:rsidR="00CA109D" w:rsidRDefault="00CA109D" w:rsidP="00814BED">
      <w:pPr>
        <w:rPr>
          <w:rFonts w:ascii="Times New Roman" w:hAnsi="Times New Roman" w:cs="Times New Roman"/>
        </w:rPr>
      </w:pPr>
    </w:p>
    <w:p w:rsidR="00612D08" w:rsidRDefault="00612D08" w:rsidP="00814BED">
      <w:pPr>
        <w:rPr>
          <w:rFonts w:ascii="Times New Roman" w:hAnsi="Times New Roman" w:cs="Times New Roman"/>
        </w:rPr>
      </w:pPr>
    </w:p>
    <w:p w:rsidR="00612D08" w:rsidRDefault="00612D08" w:rsidP="00814BED">
      <w:pPr>
        <w:rPr>
          <w:rFonts w:ascii="Times New Roman" w:hAnsi="Times New Roman" w:cs="Times New Roman"/>
        </w:rPr>
      </w:pPr>
    </w:p>
    <w:p w:rsidR="00612D08" w:rsidRDefault="00612D08" w:rsidP="00814BED">
      <w:pPr>
        <w:rPr>
          <w:rFonts w:ascii="Times New Roman" w:hAnsi="Times New Roman" w:cs="Times New Roman"/>
        </w:rPr>
      </w:pPr>
    </w:p>
    <w:p w:rsidR="00612D08" w:rsidRDefault="00612D08" w:rsidP="00814BED">
      <w:pPr>
        <w:rPr>
          <w:rFonts w:ascii="Times New Roman" w:hAnsi="Times New Roman" w:cs="Times New Roman"/>
        </w:rPr>
      </w:pPr>
    </w:p>
    <w:p w:rsidR="00612D08" w:rsidRDefault="00612D08" w:rsidP="00814BED">
      <w:pPr>
        <w:rPr>
          <w:rFonts w:ascii="Times New Roman" w:hAnsi="Times New Roman" w:cs="Times New Roman"/>
        </w:rPr>
      </w:pPr>
    </w:p>
    <w:p w:rsidR="00612D08" w:rsidRDefault="00612D08" w:rsidP="00814BED">
      <w:pPr>
        <w:rPr>
          <w:rFonts w:ascii="Times New Roman" w:hAnsi="Times New Roman" w:cs="Times New Roman"/>
        </w:rPr>
      </w:pPr>
    </w:p>
    <w:p w:rsidR="00612D08" w:rsidRPr="008946A6" w:rsidRDefault="00612D08" w:rsidP="00814BED">
      <w:pPr>
        <w:rPr>
          <w:rFonts w:ascii="Times New Roman" w:hAnsi="Times New Roman" w:cs="Times New Roman"/>
        </w:rPr>
      </w:pPr>
    </w:p>
    <w:p w:rsidR="00814BED" w:rsidRPr="008946A6" w:rsidRDefault="00814BED" w:rsidP="00814BED">
      <w:pPr>
        <w:pStyle w:val="Titolo2"/>
        <w:tabs>
          <w:tab w:val="left" w:pos="-2196"/>
        </w:tabs>
        <w:jc w:val="left"/>
        <w:rPr>
          <w:rFonts w:ascii="Times New Roman" w:hAnsi="Times New Roman" w:cs="Times New Roman"/>
        </w:rPr>
      </w:pPr>
      <w:r w:rsidRPr="008946A6">
        <w:rPr>
          <w:rFonts w:ascii="Times New Roman" w:hAnsi="Times New Roman" w:cs="Times New Roman"/>
        </w:rPr>
        <w:lastRenderedPageBreak/>
        <w:t xml:space="preserve">ART. </w:t>
      </w:r>
      <w:r w:rsidRPr="008946A6">
        <w:rPr>
          <w:rFonts w:ascii="Times New Roman" w:hAnsi="Times New Roman" w:cs="Times New Roman"/>
          <w:color w:val="000000"/>
        </w:rPr>
        <w:t>47</w:t>
      </w:r>
      <w:r w:rsidRPr="008946A6">
        <w:rPr>
          <w:rFonts w:ascii="Times New Roman" w:hAnsi="Times New Roman" w:cs="Times New Roman"/>
        </w:rPr>
        <w:t xml:space="preserve"> - RISOLUZIONE DEL RAPPORTODI LAVORO CON </w:t>
      </w:r>
      <w:r w:rsidRPr="008946A6">
        <w:rPr>
          <w:rFonts w:ascii="Times New Roman" w:hAnsi="Times New Roman" w:cs="Times New Roman"/>
          <w:b w:val="0"/>
        </w:rPr>
        <w:t xml:space="preserve"> </w:t>
      </w:r>
      <w:r w:rsidR="009A7DCC">
        <w:rPr>
          <w:rFonts w:ascii="Times New Roman" w:hAnsi="Times New Roman" w:cs="Times New Roman"/>
        </w:rPr>
        <w:t xml:space="preserve">PREAVVISO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53</w:t>
      </w:r>
      <w:r w:rsidR="009A7DCC" w:rsidRPr="009A7DCC">
        <w:rPr>
          <w:rFonts w:ascii="Times New Roman" w:hAnsi="Times New Roman" w:cs="Times New Roman"/>
          <w:color w:val="FF0000"/>
        </w:rPr>
        <w:t>)</w:t>
      </w:r>
    </w:p>
    <w:p w:rsidR="00814BED" w:rsidRPr="008946A6" w:rsidRDefault="00814BED" w:rsidP="00814BED">
      <w:pPr>
        <w:ind w:left="432" w:hanging="432"/>
        <w:rPr>
          <w:rFonts w:ascii="Times New Roman" w:hAnsi="Times New Roman" w:cs="Times New Roman"/>
        </w:rPr>
      </w:pPr>
    </w:p>
    <w:p w:rsidR="00814BED" w:rsidRPr="008946A6" w:rsidRDefault="00814BED" w:rsidP="00814BED">
      <w:pPr>
        <w:pStyle w:val="Terminedefinizione"/>
        <w:numPr>
          <w:ilvl w:val="0"/>
          <w:numId w:val="13"/>
        </w:numPr>
        <w:tabs>
          <w:tab w:val="clear" w:pos="720"/>
          <w:tab w:val="num" w:pos="-1345"/>
          <w:tab w:val="left" w:pos="-920"/>
        </w:tabs>
        <w:ind w:left="360"/>
        <w:rPr>
          <w:sz w:val="20"/>
        </w:rPr>
      </w:pPr>
      <w:r w:rsidRPr="008946A6">
        <w:rPr>
          <w:sz w:val="20"/>
        </w:rPr>
        <w:t>Fatta eccezione per i licenziamenti per giusta causa, il rapporto di lavoro a tempo indeterminato di un dipendente non in prova non può essere risolto da nessuna delle parti senza un periodo di preavviso i cui termini e modalità sono di seguito specificati:</w:t>
      </w:r>
    </w:p>
    <w:p w:rsidR="00814BED" w:rsidRPr="008946A6" w:rsidRDefault="00814BED" w:rsidP="00814BED">
      <w:pPr>
        <w:rPr>
          <w:rFonts w:ascii="Times New Roman" w:hAnsi="Times New Roman" w:cs="Times New Roman"/>
          <w:b/>
        </w:rPr>
      </w:pPr>
    </w:p>
    <w:tbl>
      <w:tblPr>
        <w:tblpPr w:leftFromText="141" w:rightFromText="141" w:vertAnchor="text" w:horzAnchor="page" w:tblpX="1611"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16"/>
        <w:gridCol w:w="924"/>
      </w:tblGrid>
      <w:tr w:rsidR="00814BED" w:rsidRPr="008946A6" w:rsidTr="00CA109D">
        <w:trPr>
          <w:cantSplit/>
          <w:trHeight w:val="271"/>
        </w:trPr>
        <w:tc>
          <w:tcPr>
            <w:tcW w:w="2616" w:type="dxa"/>
            <w:tcBorders>
              <w:top w:val="single" w:sz="4" w:space="0" w:color="auto"/>
              <w:left w:val="single" w:sz="4" w:space="0" w:color="auto"/>
              <w:bottom w:val="single" w:sz="4" w:space="0" w:color="auto"/>
              <w:right w:val="single" w:sz="4" w:space="0" w:color="auto"/>
            </w:tcBorders>
          </w:tcPr>
          <w:p w:rsidR="00814BED" w:rsidRPr="008946A6" w:rsidRDefault="00814BED" w:rsidP="00CA109D">
            <w:pPr>
              <w:ind w:left="432" w:hanging="432"/>
              <w:jc w:val="center"/>
              <w:rPr>
                <w:rFonts w:ascii="Times New Roman" w:hAnsi="Times New Roman" w:cs="Times New Roman"/>
                <w:b/>
              </w:rPr>
            </w:pPr>
            <w:r w:rsidRPr="008946A6">
              <w:rPr>
                <w:rFonts w:ascii="Times New Roman" w:hAnsi="Times New Roman" w:cs="Times New Roman"/>
                <w:b/>
              </w:rPr>
              <w:t>Livelli professionali</w:t>
            </w:r>
          </w:p>
        </w:tc>
        <w:tc>
          <w:tcPr>
            <w:tcW w:w="924" w:type="dxa"/>
            <w:tcBorders>
              <w:top w:val="single" w:sz="4" w:space="0" w:color="auto"/>
              <w:left w:val="single" w:sz="4" w:space="0" w:color="auto"/>
              <w:bottom w:val="single" w:sz="4" w:space="0" w:color="auto"/>
              <w:right w:val="single" w:sz="4" w:space="0" w:color="auto"/>
            </w:tcBorders>
          </w:tcPr>
          <w:p w:rsidR="00814BED" w:rsidRPr="008946A6" w:rsidRDefault="00814BED" w:rsidP="00CA109D">
            <w:pPr>
              <w:ind w:left="432" w:hanging="432"/>
              <w:jc w:val="center"/>
              <w:rPr>
                <w:rFonts w:ascii="Times New Roman" w:hAnsi="Times New Roman" w:cs="Times New Roman"/>
                <w:b/>
              </w:rPr>
            </w:pPr>
            <w:r w:rsidRPr="008946A6">
              <w:rPr>
                <w:rFonts w:ascii="Times New Roman" w:hAnsi="Times New Roman" w:cs="Times New Roman"/>
                <w:b/>
              </w:rPr>
              <w:t>Durata</w:t>
            </w:r>
          </w:p>
        </w:tc>
      </w:tr>
      <w:tr w:rsidR="00814BED" w:rsidRPr="008946A6" w:rsidTr="00CA109D">
        <w:trPr>
          <w:cantSplit/>
          <w:trHeight w:val="271"/>
        </w:trPr>
        <w:tc>
          <w:tcPr>
            <w:tcW w:w="2616" w:type="dxa"/>
            <w:tcBorders>
              <w:top w:val="single" w:sz="4" w:space="0" w:color="auto"/>
              <w:left w:val="single" w:sz="4" w:space="0" w:color="auto"/>
              <w:bottom w:val="single" w:sz="4" w:space="0" w:color="auto"/>
              <w:right w:val="single" w:sz="4" w:space="0" w:color="auto"/>
            </w:tcBorders>
          </w:tcPr>
          <w:p w:rsidR="00814BED" w:rsidRPr="008946A6" w:rsidRDefault="00814BED" w:rsidP="00CA109D">
            <w:pPr>
              <w:ind w:left="432" w:hanging="432"/>
              <w:rPr>
                <w:rFonts w:ascii="Times New Roman" w:hAnsi="Times New Roman" w:cs="Times New Roman"/>
                <w:b/>
              </w:rPr>
            </w:pPr>
            <w:r w:rsidRPr="008946A6">
              <w:rPr>
                <w:rFonts w:ascii="Times New Roman" w:hAnsi="Times New Roman" w:cs="Times New Roman"/>
                <w:b/>
              </w:rPr>
              <w:t>Quadri - A</w:t>
            </w:r>
          </w:p>
        </w:tc>
        <w:tc>
          <w:tcPr>
            <w:tcW w:w="924" w:type="dxa"/>
            <w:tcBorders>
              <w:top w:val="single" w:sz="4" w:space="0" w:color="auto"/>
              <w:left w:val="single" w:sz="4" w:space="0" w:color="auto"/>
              <w:bottom w:val="single" w:sz="4" w:space="0" w:color="auto"/>
              <w:right w:val="single" w:sz="4" w:space="0" w:color="auto"/>
            </w:tcBorders>
          </w:tcPr>
          <w:p w:rsidR="00814BED" w:rsidRPr="008946A6" w:rsidRDefault="00814BED" w:rsidP="00CA109D">
            <w:pPr>
              <w:ind w:left="432" w:hanging="432"/>
              <w:jc w:val="center"/>
              <w:rPr>
                <w:rFonts w:ascii="Times New Roman" w:hAnsi="Times New Roman" w:cs="Times New Roman"/>
                <w:b/>
              </w:rPr>
            </w:pPr>
            <w:r w:rsidRPr="008946A6">
              <w:rPr>
                <w:rFonts w:ascii="Times New Roman" w:hAnsi="Times New Roman" w:cs="Times New Roman"/>
                <w:b/>
              </w:rPr>
              <w:t>4 mesi</w:t>
            </w:r>
          </w:p>
        </w:tc>
      </w:tr>
      <w:tr w:rsidR="00814BED" w:rsidRPr="008946A6" w:rsidTr="00CA109D">
        <w:trPr>
          <w:cantSplit/>
          <w:trHeight w:val="271"/>
        </w:trPr>
        <w:tc>
          <w:tcPr>
            <w:tcW w:w="2616" w:type="dxa"/>
            <w:tcBorders>
              <w:top w:val="single" w:sz="4" w:space="0" w:color="auto"/>
              <w:left w:val="single" w:sz="4" w:space="0" w:color="auto"/>
              <w:bottom w:val="single" w:sz="4" w:space="0" w:color="auto"/>
              <w:right w:val="single" w:sz="4" w:space="0" w:color="auto"/>
            </w:tcBorders>
          </w:tcPr>
          <w:p w:rsidR="00814BED" w:rsidRPr="008946A6" w:rsidRDefault="00814BED" w:rsidP="00CA109D">
            <w:pPr>
              <w:rPr>
                <w:rFonts w:ascii="Times New Roman" w:hAnsi="Times New Roman" w:cs="Times New Roman"/>
                <w:b/>
              </w:rPr>
            </w:pPr>
            <w:r w:rsidRPr="008946A6">
              <w:rPr>
                <w:rFonts w:ascii="Times New Roman" w:hAnsi="Times New Roman" w:cs="Times New Roman"/>
                <w:b/>
              </w:rPr>
              <w:t>B - C</w:t>
            </w:r>
          </w:p>
        </w:tc>
        <w:tc>
          <w:tcPr>
            <w:tcW w:w="924" w:type="dxa"/>
            <w:tcBorders>
              <w:top w:val="single" w:sz="4" w:space="0" w:color="auto"/>
              <w:left w:val="single" w:sz="4" w:space="0" w:color="auto"/>
              <w:bottom w:val="single" w:sz="4" w:space="0" w:color="auto"/>
              <w:right w:val="single" w:sz="4" w:space="0" w:color="auto"/>
            </w:tcBorders>
          </w:tcPr>
          <w:p w:rsidR="00814BED" w:rsidRPr="008946A6" w:rsidRDefault="00814BED" w:rsidP="00CA109D">
            <w:pPr>
              <w:ind w:left="432" w:hanging="432"/>
              <w:jc w:val="center"/>
              <w:rPr>
                <w:rFonts w:ascii="Times New Roman" w:hAnsi="Times New Roman" w:cs="Times New Roman"/>
                <w:b/>
              </w:rPr>
            </w:pPr>
            <w:r w:rsidRPr="008946A6">
              <w:rPr>
                <w:rFonts w:ascii="Times New Roman" w:hAnsi="Times New Roman" w:cs="Times New Roman"/>
                <w:b/>
              </w:rPr>
              <w:t>3 mesi</w:t>
            </w:r>
          </w:p>
        </w:tc>
      </w:tr>
      <w:tr w:rsidR="00814BED" w:rsidRPr="008946A6" w:rsidTr="00CA109D">
        <w:trPr>
          <w:cantSplit/>
          <w:trHeight w:val="271"/>
        </w:trPr>
        <w:tc>
          <w:tcPr>
            <w:tcW w:w="2616" w:type="dxa"/>
            <w:tcBorders>
              <w:top w:val="single" w:sz="4" w:space="0" w:color="auto"/>
              <w:left w:val="single" w:sz="4" w:space="0" w:color="auto"/>
              <w:bottom w:val="single" w:sz="4" w:space="0" w:color="auto"/>
              <w:right w:val="single" w:sz="4" w:space="0" w:color="auto"/>
            </w:tcBorders>
          </w:tcPr>
          <w:p w:rsidR="00814BED" w:rsidRPr="008946A6" w:rsidRDefault="00814BED" w:rsidP="00CA109D">
            <w:pPr>
              <w:rPr>
                <w:rFonts w:ascii="Times New Roman" w:hAnsi="Times New Roman" w:cs="Times New Roman"/>
                <w:b/>
              </w:rPr>
            </w:pPr>
            <w:r w:rsidRPr="008946A6">
              <w:rPr>
                <w:rFonts w:ascii="Times New Roman" w:hAnsi="Times New Roman" w:cs="Times New Roman"/>
                <w:b/>
              </w:rPr>
              <w:t>D</w:t>
            </w:r>
            <w:r w:rsidR="00CA109D" w:rsidRPr="008946A6">
              <w:rPr>
                <w:rFonts w:ascii="Times New Roman" w:hAnsi="Times New Roman" w:cs="Times New Roman"/>
                <w:b/>
              </w:rPr>
              <w:t>-E-F</w:t>
            </w:r>
          </w:p>
        </w:tc>
        <w:tc>
          <w:tcPr>
            <w:tcW w:w="924" w:type="dxa"/>
            <w:tcBorders>
              <w:top w:val="single" w:sz="4" w:space="0" w:color="auto"/>
              <w:left w:val="single" w:sz="4" w:space="0" w:color="auto"/>
              <w:bottom w:val="single" w:sz="4" w:space="0" w:color="auto"/>
              <w:right w:val="single" w:sz="4" w:space="0" w:color="auto"/>
            </w:tcBorders>
          </w:tcPr>
          <w:p w:rsidR="00814BED" w:rsidRPr="008946A6" w:rsidRDefault="00814BED" w:rsidP="00CA109D">
            <w:pPr>
              <w:ind w:left="432" w:hanging="432"/>
              <w:jc w:val="center"/>
              <w:rPr>
                <w:rFonts w:ascii="Times New Roman" w:hAnsi="Times New Roman" w:cs="Times New Roman"/>
                <w:b/>
              </w:rPr>
            </w:pPr>
            <w:r w:rsidRPr="008946A6">
              <w:rPr>
                <w:rFonts w:ascii="Times New Roman" w:hAnsi="Times New Roman" w:cs="Times New Roman"/>
                <w:b/>
              </w:rPr>
              <w:t>2 mesi</w:t>
            </w:r>
          </w:p>
        </w:tc>
      </w:tr>
    </w:tbl>
    <w:p w:rsidR="00814BED" w:rsidRPr="008946A6" w:rsidRDefault="00814BED" w:rsidP="00814BED">
      <w:pPr>
        <w:rPr>
          <w:rFonts w:ascii="Times New Roman" w:hAnsi="Times New Roman" w:cs="Times New Roman"/>
        </w:rPr>
      </w:pPr>
    </w:p>
    <w:p w:rsidR="00814BED" w:rsidRPr="008946A6" w:rsidRDefault="00814BED" w:rsidP="00814BED">
      <w:pPr>
        <w:rPr>
          <w:rFonts w:ascii="Times New Roman" w:hAnsi="Times New Roman" w:cs="Times New Roman"/>
        </w:rPr>
      </w:pPr>
    </w:p>
    <w:p w:rsidR="00CA109D" w:rsidRPr="008946A6" w:rsidRDefault="00CA109D" w:rsidP="00814BED">
      <w:pPr>
        <w:rPr>
          <w:rFonts w:ascii="Times New Roman" w:hAnsi="Times New Roman" w:cs="Times New Roman"/>
        </w:rPr>
      </w:pPr>
    </w:p>
    <w:p w:rsidR="00CA109D" w:rsidRPr="008946A6" w:rsidRDefault="00CA109D" w:rsidP="00814BED">
      <w:pPr>
        <w:rPr>
          <w:rFonts w:ascii="Times New Roman" w:hAnsi="Times New Roman" w:cs="Times New Roman"/>
        </w:rPr>
      </w:pPr>
    </w:p>
    <w:p w:rsidR="00CA109D" w:rsidRPr="008946A6" w:rsidRDefault="00CA109D" w:rsidP="00814BED">
      <w:pPr>
        <w:rPr>
          <w:rFonts w:ascii="Times New Roman" w:hAnsi="Times New Roman" w:cs="Times New Roman"/>
        </w:rPr>
      </w:pPr>
    </w:p>
    <w:p w:rsidR="00CA109D" w:rsidRPr="008946A6" w:rsidRDefault="00CA109D" w:rsidP="00814BED">
      <w:pPr>
        <w:rPr>
          <w:rFonts w:ascii="Times New Roman" w:hAnsi="Times New Roman" w:cs="Times New Roman"/>
        </w:rPr>
      </w:pPr>
    </w:p>
    <w:p w:rsidR="00CA109D" w:rsidRPr="008946A6" w:rsidRDefault="00CA109D" w:rsidP="00814BED">
      <w:pPr>
        <w:rPr>
          <w:rFonts w:ascii="Times New Roman" w:hAnsi="Times New Roman" w:cs="Times New Roman"/>
        </w:rPr>
      </w:pPr>
    </w:p>
    <w:p w:rsidR="00814BED" w:rsidRPr="008946A6" w:rsidRDefault="00814BED" w:rsidP="00814BED">
      <w:pPr>
        <w:widowControl/>
        <w:numPr>
          <w:ilvl w:val="0"/>
          <w:numId w:val="13"/>
        </w:numPr>
        <w:tabs>
          <w:tab w:val="clear" w:pos="720"/>
          <w:tab w:val="num" w:pos="-2196"/>
        </w:tabs>
        <w:autoSpaceDE/>
        <w:autoSpaceDN/>
        <w:ind w:left="356" w:hanging="356"/>
        <w:jc w:val="both"/>
        <w:rPr>
          <w:rFonts w:ascii="Times New Roman" w:hAnsi="Times New Roman" w:cs="Times New Roman"/>
        </w:rPr>
      </w:pPr>
      <w:r w:rsidRPr="008946A6">
        <w:rPr>
          <w:rFonts w:ascii="Times New Roman" w:hAnsi="Times New Roman" w:cs="Times New Roman"/>
        </w:rPr>
        <w:t xml:space="preserve">La parte recedente che risolve il rapporto di lavoro senza l’osservanza dei termini di preavviso di cui sopra deve corrispondere all’altra un’indennità pari all’importo della </w:t>
      </w:r>
      <w:r w:rsidRPr="008946A6">
        <w:rPr>
          <w:rFonts w:ascii="Times New Roman" w:hAnsi="Times New Roman" w:cs="Times New Roman"/>
          <w:i/>
        </w:rPr>
        <w:t>retribuzione di cui al punto 1.1 e alla lettera c) del punto 1.2 dell’</w:t>
      </w:r>
      <w:hyperlink r:id="rId26" w:anchor="ART. 63 –" w:history="1">
        <w:r w:rsidRPr="008946A6">
          <w:rPr>
            <w:rStyle w:val="Collegamentoipertestuale"/>
            <w:rFonts w:ascii="Times New Roman" w:hAnsi="Times New Roman"/>
            <w:i/>
            <w:color w:val="auto"/>
            <w:u w:val="none"/>
          </w:rPr>
          <w:t>art. 63</w:t>
        </w:r>
      </w:hyperlink>
      <w:r w:rsidRPr="008946A6">
        <w:rPr>
          <w:rFonts w:ascii="Times New Roman" w:hAnsi="Times New Roman" w:cs="Times New Roman"/>
          <w:i/>
        </w:rPr>
        <w:t xml:space="preserve">  (Retribuzione)</w:t>
      </w:r>
      <w:r w:rsidRPr="008946A6">
        <w:rPr>
          <w:rFonts w:ascii="Times New Roman" w:hAnsi="Times New Roman" w:cs="Times New Roman"/>
        </w:rPr>
        <w:t xml:space="preserve"> del presente CCNL per il periodo di mancato preavviso, ovvero per il periodo di preavviso non compiuto.</w:t>
      </w:r>
    </w:p>
    <w:p w:rsidR="00814BED" w:rsidRPr="008946A6" w:rsidRDefault="00814BED" w:rsidP="00814BED">
      <w:pPr>
        <w:tabs>
          <w:tab w:val="num" w:pos="-2196"/>
        </w:tabs>
        <w:ind w:left="356" w:hanging="356"/>
        <w:rPr>
          <w:rFonts w:ascii="Times New Roman" w:hAnsi="Times New Roman" w:cs="Times New Roman"/>
        </w:rPr>
      </w:pPr>
    </w:p>
    <w:p w:rsidR="00814BED" w:rsidRPr="008946A6" w:rsidRDefault="00814BED" w:rsidP="00814BED">
      <w:pPr>
        <w:widowControl/>
        <w:numPr>
          <w:ilvl w:val="0"/>
          <w:numId w:val="13"/>
        </w:numPr>
        <w:tabs>
          <w:tab w:val="clear" w:pos="720"/>
          <w:tab w:val="num" w:pos="-2196"/>
        </w:tabs>
        <w:autoSpaceDE/>
        <w:autoSpaceDN/>
        <w:ind w:left="356" w:hanging="356"/>
        <w:jc w:val="both"/>
        <w:rPr>
          <w:rFonts w:ascii="Times New Roman" w:hAnsi="Times New Roman" w:cs="Times New Roman"/>
        </w:rPr>
      </w:pPr>
      <w:r w:rsidRPr="008946A6">
        <w:rPr>
          <w:rFonts w:ascii="Times New Roman" w:hAnsi="Times New Roman" w:cs="Times New Roman"/>
        </w:rPr>
        <w:t>In caso di decesso del dipendente, l’azienda corrisponde agli aventi diritto l’indennità sostitutiva del preavviso, secondo quanto previsto all’</w:t>
      </w:r>
      <w:hyperlink r:id="rId27" w:anchor=" Art. 2122" w:history="1">
        <w:r w:rsidRPr="008946A6">
          <w:rPr>
            <w:rStyle w:val="Collegamentoipertestuale"/>
            <w:rFonts w:ascii="Times New Roman" w:hAnsi="Times New Roman"/>
            <w:color w:val="auto"/>
            <w:u w:val="none"/>
          </w:rPr>
          <w:t>art. 2122</w:t>
        </w:r>
      </w:hyperlink>
      <w:r w:rsidRPr="008946A6">
        <w:rPr>
          <w:rFonts w:ascii="Times New Roman" w:hAnsi="Times New Roman" w:cs="Times New Roman"/>
        </w:rPr>
        <w:t xml:space="preserve"> c.c.</w:t>
      </w:r>
    </w:p>
    <w:p w:rsidR="00814BED" w:rsidRPr="008946A6" w:rsidRDefault="00814BED" w:rsidP="00814BED">
      <w:pPr>
        <w:tabs>
          <w:tab w:val="num" w:pos="-2196"/>
        </w:tabs>
        <w:ind w:left="356" w:hanging="356"/>
        <w:rPr>
          <w:rFonts w:ascii="Times New Roman" w:hAnsi="Times New Roman" w:cs="Times New Roman"/>
        </w:rPr>
      </w:pPr>
    </w:p>
    <w:p w:rsidR="00814BED" w:rsidRPr="008946A6" w:rsidRDefault="00814BED" w:rsidP="00814BED">
      <w:pPr>
        <w:widowControl/>
        <w:numPr>
          <w:ilvl w:val="0"/>
          <w:numId w:val="13"/>
        </w:numPr>
        <w:tabs>
          <w:tab w:val="clear" w:pos="720"/>
          <w:tab w:val="num" w:pos="-2196"/>
        </w:tabs>
        <w:autoSpaceDE/>
        <w:autoSpaceDN/>
        <w:ind w:left="356" w:hanging="356"/>
        <w:jc w:val="both"/>
        <w:rPr>
          <w:rFonts w:ascii="Times New Roman" w:hAnsi="Times New Roman" w:cs="Times New Roman"/>
        </w:rPr>
      </w:pPr>
      <w:r w:rsidRPr="008946A6">
        <w:rPr>
          <w:rFonts w:ascii="Times New Roman" w:hAnsi="Times New Roman" w:cs="Times New Roman"/>
        </w:rPr>
        <w:t>Il licenziamento e le dimissioni devono essere comunicati per iscritto.</w:t>
      </w:r>
    </w:p>
    <w:p w:rsidR="00CA109D" w:rsidRPr="008946A6" w:rsidRDefault="00CA109D" w:rsidP="00CA109D">
      <w:pPr>
        <w:rPr>
          <w:rFonts w:ascii="Times New Roman" w:hAnsi="Times New Roman" w:cs="Times New Roman"/>
        </w:rPr>
      </w:pPr>
    </w:p>
    <w:p w:rsidR="00814BED" w:rsidRPr="008946A6" w:rsidRDefault="00814BED" w:rsidP="00814BED">
      <w:pPr>
        <w:pStyle w:val="Titolo2"/>
        <w:tabs>
          <w:tab w:val="left" w:pos="-1487"/>
        </w:tabs>
        <w:jc w:val="left"/>
        <w:rPr>
          <w:rFonts w:ascii="Times New Roman" w:hAnsi="Times New Roman" w:cs="Times New Roman"/>
          <w:color w:val="000000"/>
        </w:rPr>
      </w:pPr>
      <w:r w:rsidRPr="008946A6">
        <w:rPr>
          <w:rFonts w:ascii="Times New Roman" w:hAnsi="Times New Roman" w:cs="Times New Roman"/>
          <w:color w:val="000000"/>
        </w:rPr>
        <w:t>ART. 48 - FONDO PENSIONE COMPLEMENTARE</w:t>
      </w:r>
      <w:r w:rsidR="009A7DCC">
        <w:rPr>
          <w:rFonts w:ascii="Times New Roman" w:hAnsi="Times New Roman" w:cs="Times New Roman"/>
          <w:color w:val="000000"/>
        </w:rPr>
        <w:t xml:space="preserv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54</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b/>
        </w:rPr>
      </w:pPr>
    </w:p>
    <w:p w:rsidR="00814BED" w:rsidRPr="008946A6" w:rsidRDefault="00814BED" w:rsidP="00814BED">
      <w:pPr>
        <w:jc w:val="both"/>
        <w:rPr>
          <w:rFonts w:ascii="Times New Roman" w:hAnsi="Times New Roman" w:cs="Times New Roman"/>
        </w:rPr>
      </w:pPr>
      <w:r w:rsidRPr="008946A6">
        <w:rPr>
          <w:rFonts w:ascii="Times New Roman" w:hAnsi="Times New Roman" w:cs="Times New Roman"/>
        </w:rPr>
        <w:t>E’ istituita la previdenza complementare per i dipendenti delle aziende che applicano il presente CCNL.</w:t>
      </w:r>
    </w:p>
    <w:p w:rsidR="00814BED" w:rsidRPr="008946A6" w:rsidRDefault="00814BED" w:rsidP="00814BED">
      <w:pPr>
        <w:jc w:val="both"/>
        <w:rPr>
          <w:rFonts w:ascii="Times New Roman" w:hAnsi="Times New Roman" w:cs="Times New Roman"/>
        </w:rPr>
      </w:pPr>
      <w:r w:rsidRPr="008946A6">
        <w:rPr>
          <w:rFonts w:ascii="Times New Roman" w:hAnsi="Times New Roman" w:cs="Times New Roman"/>
        </w:rPr>
        <w:t>A tal fine una specifica Commissione bilaterale paritetica, composta da un rappresentante per ciascuna delle Organizzazioni sindacali stipulanti e da un pari numero di rappresentanti imprenditoriali, dovrà individuare entro sei mesi dalla stipula del presente CCNL le soluzioni tecniche più adeguate per consentire la trasformazione del Fondo Eurofer, attraverso le necessarie e conseguenti modifiche dello Statuto e del Regolamento.</w:t>
      </w:r>
    </w:p>
    <w:p w:rsidR="00814BED" w:rsidRPr="008946A6" w:rsidRDefault="00814BED" w:rsidP="00814BED">
      <w:pPr>
        <w:tabs>
          <w:tab w:val="left" w:pos="851"/>
        </w:tabs>
        <w:jc w:val="both"/>
        <w:rPr>
          <w:rFonts w:ascii="Times New Roman" w:hAnsi="Times New Roman" w:cs="Times New Roman"/>
        </w:rPr>
      </w:pPr>
      <w:r w:rsidRPr="008946A6">
        <w:rPr>
          <w:rFonts w:ascii="Times New Roman" w:hAnsi="Times New Roman" w:cs="Times New Roman"/>
        </w:rPr>
        <w:t>Con accordo tra le parti stipulanti saranno successivamente stabilite misure, modalità e termini della contribuzione al Fondo.</w:t>
      </w:r>
    </w:p>
    <w:p w:rsidR="00CA109D" w:rsidRPr="008946A6" w:rsidRDefault="00CA109D" w:rsidP="00814BED">
      <w:pPr>
        <w:rPr>
          <w:rFonts w:ascii="Times New Roman" w:hAnsi="Times New Roman" w:cs="Times New Roman"/>
        </w:rPr>
      </w:pPr>
    </w:p>
    <w:p w:rsidR="00814BED" w:rsidRPr="008946A6" w:rsidRDefault="00814BED" w:rsidP="00814BED">
      <w:pPr>
        <w:pStyle w:val="Titolo2"/>
        <w:tabs>
          <w:tab w:val="left" w:pos="-1062"/>
        </w:tabs>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 xml:space="preserve">49 </w:t>
      </w:r>
      <w:r w:rsidRPr="008946A6">
        <w:rPr>
          <w:rFonts w:ascii="Times New Roman" w:hAnsi="Times New Roman" w:cs="Times New Roman"/>
        </w:rPr>
        <w:t xml:space="preserve">- ASSISTENZA SANITARIA INTEGRATIVA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55</w:t>
      </w:r>
      <w:r w:rsidR="009A7DCC" w:rsidRPr="009A7DCC">
        <w:rPr>
          <w:rFonts w:ascii="Times New Roman" w:hAnsi="Times New Roman" w:cs="Times New Roman"/>
          <w:color w:val="FF0000"/>
        </w:rPr>
        <w:t>)</w:t>
      </w:r>
    </w:p>
    <w:p w:rsidR="00814BED" w:rsidRPr="008946A6" w:rsidRDefault="00814BED" w:rsidP="00CA109D">
      <w:pPr>
        <w:pStyle w:val="Titolo2"/>
        <w:ind w:left="432" w:hanging="432"/>
        <w:rPr>
          <w:rFonts w:ascii="Times New Roman" w:hAnsi="Times New Roman" w:cs="Times New Roman"/>
        </w:rPr>
      </w:pPr>
      <w:r w:rsidRPr="008946A6">
        <w:rPr>
          <w:rFonts w:ascii="Times New Roman" w:hAnsi="Times New Roman" w:cs="Times New Roman"/>
        </w:rPr>
        <w:t xml:space="preserve">              </w:t>
      </w:r>
    </w:p>
    <w:p w:rsidR="00814BED" w:rsidRPr="008946A6" w:rsidRDefault="00814BED" w:rsidP="00814BED">
      <w:pPr>
        <w:jc w:val="both"/>
        <w:rPr>
          <w:rFonts w:ascii="Times New Roman" w:hAnsi="Times New Roman" w:cs="Times New Roman"/>
        </w:rPr>
      </w:pPr>
      <w:r w:rsidRPr="008946A6">
        <w:rPr>
          <w:rFonts w:ascii="Times New Roman" w:hAnsi="Times New Roman" w:cs="Times New Roman"/>
        </w:rPr>
        <w:t xml:space="preserve">Le parti </w:t>
      </w:r>
      <w:r w:rsidRPr="008946A6">
        <w:rPr>
          <w:rFonts w:ascii="Times New Roman" w:hAnsi="Times New Roman" w:cs="Times New Roman"/>
          <w:color w:val="000000"/>
        </w:rPr>
        <w:t xml:space="preserve">stipulanti </w:t>
      </w:r>
      <w:r w:rsidRPr="008946A6">
        <w:rPr>
          <w:rFonts w:ascii="Times New Roman" w:hAnsi="Times New Roman" w:cs="Times New Roman"/>
        </w:rPr>
        <w:t xml:space="preserve">valuteranno, entro la vigenza del presente CCNL, la possibilità di prevedere per i lavoratori delle singole imprese del settore forme di assistenza sanitaria integrativa, </w:t>
      </w:r>
      <w:r w:rsidRPr="008946A6">
        <w:rPr>
          <w:rFonts w:ascii="Times New Roman" w:hAnsi="Times New Roman" w:cs="Times New Roman"/>
          <w:color w:val="000000"/>
        </w:rPr>
        <w:t>individuando le eventuali</w:t>
      </w:r>
      <w:r w:rsidRPr="008946A6">
        <w:rPr>
          <w:rFonts w:ascii="Times New Roman" w:hAnsi="Times New Roman" w:cs="Times New Roman"/>
        </w:rPr>
        <w:t xml:space="preserve"> possibili soluzioni.  Le aziende, in relazione ai correlati oneri, </w:t>
      </w:r>
      <w:r w:rsidRPr="008946A6">
        <w:rPr>
          <w:rFonts w:ascii="Times New Roman" w:hAnsi="Times New Roman" w:cs="Times New Roman"/>
          <w:b/>
        </w:rPr>
        <w:t>valuteranno le soluzioni individuate</w:t>
      </w:r>
      <w:r w:rsidRPr="008946A6">
        <w:rPr>
          <w:rFonts w:ascii="Times New Roman" w:hAnsi="Times New Roman" w:cs="Times New Roman"/>
        </w:rPr>
        <w:t>.</w:t>
      </w:r>
    </w:p>
    <w:p w:rsidR="00CA109D" w:rsidRPr="008946A6" w:rsidRDefault="00CA109D" w:rsidP="00814BED">
      <w:pPr>
        <w:rPr>
          <w:rFonts w:ascii="Times New Roman" w:hAnsi="Times New Roman" w:cs="Times New Roman"/>
        </w:rPr>
      </w:pPr>
    </w:p>
    <w:p w:rsidR="00814BED" w:rsidRPr="008946A6" w:rsidRDefault="00814BED" w:rsidP="00814BED">
      <w:pPr>
        <w:pStyle w:val="Titolo2"/>
        <w:tabs>
          <w:tab w:val="left" w:pos="-1345"/>
        </w:tabs>
        <w:ind w:left="432" w:hanging="432"/>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 xml:space="preserve">50 </w:t>
      </w:r>
      <w:r w:rsidRPr="008946A6">
        <w:rPr>
          <w:rFonts w:ascii="Times New Roman" w:hAnsi="Times New Roman" w:cs="Times New Roman"/>
        </w:rPr>
        <w:t xml:space="preserve">- DOVERI DEL PERSONALE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56</w:t>
      </w:r>
      <w:r w:rsidR="009A7DCC" w:rsidRPr="009A7DCC">
        <w:rPr>
          <w:rFonts w:ascii="Times New Roman" w:hAnsi="Times New Roman" w:cs="Times New Roman"/>
          <w:color w:val="FF0000"/>
        </w:rPr>
        <w:t>)</w:t>
      </w:r>
    </w:p>
    <w:p w:rsidR="00814BED" w:rsidRPr="008946A6" w:rsidRDefault="00814BED" w:rsidP="00814BED">
      <w:pPr>
        <w:tabs>
          <w:tab w:val="left" w:pos="851"/>
        </w:tabs>
        <w:ind w:left="432" w:right="335" w:hanging="432"/>
        <w:rPr>
          <w:rFonts w:ascii="Times New Roman" w:hAnsi="Times New Roman" w:cs="Times New Roman"/>
        </w:rPr>
      </w:pPr>
    </w:p>
    <w:p w:rsidR="00814BED" w:rsidRPr="008946A6" w:rsidRDefault="00814BED" w:rsidP="008946A6">
      <w:pPr>
        <w:pStyle w:val="Terminedefinizione"/>
        <w:numPr>
          <w:ilvl w:val="0"/>
          <w:numId w:val="25"/>
        </w:numPr>
        <w:ind w:left="426" w:hanging="426"/>
        <w:rPr>
          <w:b/>
          <w:sz w:val="20"/>
        </w:rPr>
      </w:pPr>
      <w:r w:rsidRPr="008946A6">
        <w:rPr>
          <w:sz w:val="20"/>
        </w:rPr>
        <w:t xml:space="preserve">Il dipendente deve svolgere con diligenza, </w:t>
      </w:r>
      <w:r w:rsidRPr="008946A6">
        <w:rPr>
          <w:b/>
          <w:sz w:val="20"/>
        </w:rPr>
        <w:t xml:space="preserve">lealtà </w:t>
      </w:r>
      <w:r w:rsidRPr="008946A6">
        <w:rPr>
          <w:sz w:val="20"/>
        </w:rPr>
        <w:t>e spirito di collaborazione le proprie mansioni osservando le disposizioni del presente CCNL</w:t>
      </w:r>
      <w:r w:rsidRPr="008946A6">
        <w:rPr>
          <w:color w:val="000000"/>
          <w:sz w:val="20"/>
        </w:rPr>
        <w:t xml:space="preserve">, </w:t>
      </w:r>
      <w:r w:rsidRPr="008946A6">
        <w:rPr>
          <w:b/>
          <w:color w:val="000000"/>
          <w:sz w:val="20"/>
        </w:rPr>
        <w:t>nonché, ove previsto nelle singole aziende</w:t>
      </w:r>
      <w:r w:rsidR="00CA109D" w:rsidRPr="008946A6">
        <w:rPr>
          <w:b/>
          <w:color w:val="000000"/>
          <w:sz w:val="20"/>
        </w:rPr>
        <w:t>, del</w:t>
      </w:r>
      <w:r w:rsidRPr="008946A6">
        <w:rPr>
          <w:b/>
          <w:color w:val="000000"/>
          <w:sz w:val="20"/>
        </w:rPr>
        <w:t xml:space="preserve"> Codice Etico e della Carta dei Valori aziendale</w:t>
      </w:r>
      <w:r w:rsidRPr="008946A6">
        <w:rPr>
          <w:b/>
          <w:sz w:val="20"/>
        </w:rPr>
        <w:t>.</w:t>
      </w:r>
    </w:p>
    <w:p w:rsidR="00814BED" w:rsidRPr="008946A6" w:rsidRDefault="00814BED" w:rsidP="00814BED">
      <w:pPr>
        <w:tabs>
          <w:tab w:val="left" w:pos="-1188"/>
        </w:tabs>
        <w:ind w:left="432" w:right="-1"/>
        <w:rPr>
          <w:rFonts w:ascii="Times New Roman" w:hAnsi="Times New Roman" w:cs="Times New Roman"/>
        </w:rPr>
      </w:pPr>
      <w:r w:rsidRPr="008946A6">
        <w:rPr>
          <w:rFonts w:ascii="Times New Roman" w:hAnsi="Times New Roman" w:cs="Times New Roman"/>
        </w:rPr>
        <w:t>In particolare:</w:t>
      </w:r>
    </w:p>
    <w:p w:rsidR="00814BED" w:rsidRPr="008946A6" w:rsidRDefault="00814BED" w:rsidP="00814BED">
      <w:pPr>
        <w:numPr>
          <w:ilvl w:val="0"/>
          <w:numId w:val="19"/>
        </w:numPr>
        <w:tabs>
          <w:tab w:val="left" w:pos="-1188"/>
        </w:tabs>
        <w:autoSpaceDE/>
        <w:autoSpaceDN/>
        <w:ind w:left="709" w:right="-1" w:hanging="283"/>
        <w:jc w:val="both"/>
        <w:rPr>
          <w:rFonts w:ascii="Times New Roman" w:hAnsi="Times New Roman" w:cs="Times New Roman"/>
        </w:rPr>
      </w:pPr>
      <w:r w:rsidRPr="008946A6">
        <w:rPr>
          <w:rFonts w:ascii="Times New Roman" w:hAnsi="Times New Roman" w:cs="Times New Roman"/>
        </w:rPr>
        <w:t>in attività che comportino contatto con il pubblico deve mantenere un contegno corretto e decoroso al fine di stabilire un rapporto di fiducia e collaborazione con la clientela, con specifico riferimento all’informazione al pubblico; dovrà inoltre esporre un adeguato contrassegno identificativo ove previsto;</w:t>
      </w:r>
    </w:p>
    <w:p w:rsidR="00814BED" w:rsidRPr="008946A6" w:rsidRDefault="00814BED" w:rsidP="00814BED">
      <w:pPr>
        <w:numPr>
          <w:ilvl w:val="0"/>
          <w:numId w:val="19"/>
        </w:numPr>
        <w:tabs>
          <w:tab w:val="left" w:pos="-1188"/>
        </w:tabs>
        <w:autoSpaceDE/>
        <w:autoSpaceDN/>
        <w:ind w:left="640" w:right="-1" w:hanging="214"/>
        <w:jc w:val="both"/>
        <w:rPr>
          <w:rFonts w:ascii="Times New Roman" w:hAnsi="Times New Roman" w:cs="Times New Roman"/>
          <w:b/>
          <w:color w:val="000000"/>
        </w:rPr>
      </w:pPr>
      <w:r w:rsidRPr="008946A6">
        <w:rPr>
          <w:rFonts w:ascii="Times New Roman" w:hAnsi="Times New Roman" w:cs="Times New Roman"/>
          <w:color w:val="000000"/>
        </w:rPr>
        <w:t xml:space="preserve"> </w:t>
      </w:r>
      <w:r w:rsidRPr="008946A6">
        <w:rPr>
          <w:rFonts w:ascii="Times New Roman" w:hAnsi="Times New Roman" w:cs="Times New Roman"/>
          <w:b/>
          <w:color w:val="000000"/>
        </w:rPr>
        <w:t>deve astenersi da ogni condotta che sia lesiva dell’immagine aziendale;</w:t>
      </w:r>
    </w:p>
    <w:p w:rsidR="00814BED" w:rsidRPr="008946A6" w:rsidRDefault="00814BED" w:rsidP="00814BED">
      <w:pPr>
        <w:tabs>
          <w:tab w:val="left" w:pos="-1188"/>
        </w:tabs>
        <w:ind w:left="709" w:right="-1" w:hanging="277"/>
        <w:jc w:val="both"/>
        <w:rPr>
          <w:rFonts w:ascii="Times New Roman" w:hAnsi="Times New Roman" w:cs="Times New Roman"/>
        </w:rPr>
      </w:pPr>
      <w:r w:rsidRPr="008946A6">
        <w:rPr>
          <w:rFonts w:ascii="Times New Roman" w:hAnsi="Times New Roman" w:cs="Times New Roman"/>
          <w:color w:val="000000"/>
        </w:rPr>
        <w:t>c</w:t>
      </w:r>
      <w:r w:rsidRPr="008946A6">
        <w:rPr>
          <w:rFonts w:ascii="Times New Roman" w:hAnsi="Times New Roman" w:cs="Times New Roman"/>
        </w:rPr>
        <w:t>)</w:t>
      </w:r>
      <w:r w:rsidRPr="008946A6">
        <w:rPr>
          <w:rFonts w:ascii="Times New Roman" w:hAnsi="Times New Roman" w:cs="Times New Roman"/>
        </w:rPr>
        <w:tab/>
        <w:t>deve avere cura dei locali dell’azienda e degli oggetti, macchinari, attrezzi, strumenti ed indumenti da lavoro affidatigli;</w:t>
      </w:r>
    </w:p>
    <w:p w:rsidR="00814BED" w:rsidRPr="008946A6" w:rsidRDefault="00814BED" w:rsidP="00814BED">
      <w:pPr>
        <w:tabs>
          <w:tab w:val="left" w:pos="-1188"/>
        </w:tabs>
        <w:ind w:left="709" w:right="-1" w:hanging="277"/>
        <w:jc w:val="both"/>
        <w:rPr>
          <w:rFonts w:ascii="Times New Roman" w:hAnsi="Times New Roman" w:cs="Times New Roman"/>
        </w:rPr>
      </w:pPr>
      <w:r w:rsidRPr="008946A6">
        <w:rPr>
          <w:rFonts w:ascii="Times New Roman" w:hAnsi="Times New Roman" w:cs="Times New Roman"/>
          <w:color w:val="000000"/>
        </w:rPr>
        <w:t>d</w:t>
      </w:r>
      <w:r w:rsidRPr="008946A6">
        <w:rPr>
          <w:rFonts w:ascii="Times New Roman" w:hAnsi="Times New Roman" w:cs="Times New Roman"/>
        </w:rPr>
        <w:t>)</w:t>
      </w:r>
      <w:r w:rsidRPr="008946A6">
        <w:rPr>
          <w:rFonts w:ascii="Times New Roman" w:hAnsi="Times New Roman" w:cs="Times New Roman"/>
        </w:rPr>
        <w:tab/>
        <w:t>deve indossare la divisa prevista o gli indumenti protettivi e i dispositivi di protezione individuale forniti dall’azienda;</w:t>
      </w:r>
    </w:p>
    <w:p w:rsidR="00814BED" w:rsidRPr="008946A6" w:rsidRDefault="00814BED" w:rsidP="00814BED">
      <w:pPr>
        <w:tabs>
          <w:tab w:val="left" w:pos="-1188"/>
        </w:tabs>
        <w:ind w:left="709" w:right="-1" w:hanging="277"/>
        <w:jc w:val="both"/>
        <w:rPr>
          <w:rFonts w:ascii="Times New Roman" w:hAnsi="Times New Roman" w:cs="Times New Roman"/>
        </w:rPr>
      </w:pPr>
      <w:r w:rsidRPr="008946A6">
        <w:rPr>
          <w:rFonts w:ascii="Times New Roman" w:hAnsi="Times New Roman" w:cs="Times New Roman"/>
          <w:color w:val="000000"/>
        </w:rPr>
        <w:t>e</w:t>
      </w:r>
      <w:r w:rsidRPr="008946A6">
        <w:rPr>
          <w:rFonts w:ascii="Times New Roman" w:hAnsi="Times New Roman" w:cs="Times New Roman"/>
        </w:rPr>
        <w:t>)</w:t>
      </w:r>
      <w:r w:rsidRPr="008946A6">
        <w:rPr>
          <w:rFonts w:ascii="Times New Roman" w:hAnsi="Times New Roman" w:cs="Times New Roman"/>
        </w:rPr>
        <w:tab/>
        <w:t>deve osservare tutte le norme di legge sulla prevenzione infortuni ed i regolamenti interni emanati dall’azienda in materia di sicurezza del lavoro;</w:t>
      </w:r>
    </w:p>
    <w:p w:rsidR="00814BED" w:rsidRPr="008946A6" w:rsidRDefault="00814BED" w:rsidP="00814BED">
      <w:pPr>
        <w:tabs>
          <w:tab w:val="left" w:pos="-1188"/>
        </w:tabs>
        <w:ind w:left="709" w:right="-1" w:hanging="277"/>
        <w:jc w:val="both"/>
        <w:rPr>
          <w:rFonts w:ascii="Times New Roman" w:hAnsi="Times New Roman" w:cs="Times New Roman"/>
          <w:i/>
        </w:rPr>
      </w:pPr>
      <w:r w:rsidRPr="008946A6">
        <w:rPr>
          <w:rFonts w:ascii="Times New Roman" w:hAnsi="Times New Roman" w:cs="Times New Roman"/>
          <w:color w:val="000000"/>
        </w:rPr>
        <w:t>f</w:t>
      </w:r>
      <w:r w:rsidRPr="008946A6">
        <w:rPr>
          <w:rFonts w:ascii="Times New Roman" w:hAnsi="Times New Roman" w:cs="Times New Roman"/>
        </w:rPr>
        <w:t>)</w:t>
      </w:r>
      <w:r w:rsidRPr="008946A6">
        <w:rPr>
          <w:rFonts w:ascii="Times New Roman" w:hAnsi="Times New Roman" w:cs="Times New Roman"/>
        </w:rPr>
        <w:tab/>
        <w:t>ha l’obbligo di rispettare l’orario di lavoro e di adempiere, alle formalità per la rilevazione della presenza. Quando le esigenze di lavoro lo richiedano è tenuto a prestare servizio anche fuori sede, nel rispetto delle norme che regolano il rapporto di lavoro;</w:t>
      </w:r>
    </w:p>
    <w:p w:rsidR="00814BED" w:rsidRPr="008946A6" w:rsidRDefault="00814BED" w:rsidP="00814BED">
      <w:pPr>
        <w:tabs>
          <w:tab w:val="left" w:pos="-1188"/>
        </w:tabs>
        <w:ind w:left="709" w:right="-1" w:hanging="277"/>
        <w:jc w:val="both"/>
        <w:rPr>
          <w:rFonts w:ascii="Times New Roman" w:hAnsi="Times New Roman" w:cs="Times New Roman"/>
        </w:rPr>
      </w:pPr>
      <w:r w:rsidRPr="008946A6">
        <w:rPr>
          <w:rFonts w:ascii="Times New Roman" w:hAnsi="Times New Roman" w:cs="Times New Roman"/>
          <w:color w:val="000000"/>
        </w:rPr>
        <w:t>g</w:t>
      </w:r>
      <w:r w:rsidRPr="008946A6">
        <w:rPr>
          <w:rFonts w:ascii="Times New Roman" w:hAnsi="Times New Roman" w:cs="Times New Roman"/>
        </w:rPr>
        <w:t>)</w:t>
      </w:r>
      <w:r w:rsidRPr="008946A6">
        <w:rPr>
          <w:rFonts w:ascii="Times New Roman" w:hAnsi="Times New Roman" w:cs="Times New Roman"/>
        </w:rPr>
        <w:tab/>
        <w:t>in relazione alle esigenze di servizio è soggetto all’obbligo della reperibilità, ove prevista;</w:t>
      </w:r>
    </w:p>
    <w:p w:rsidR="00814BED" w:rsidRPr="008946A6" w:rsidRDefault="00814BED" w:rsidP="00814BED">
      <w:pPr>
        <w:tabs>
          <w:tab w:val="left" w:pos="-1188"/>
        </w:tabs>
        <w:ind w:left="709" w:right="-1" w:hanging="277"/>
        <w:jc w:val="both"/>
        <w:rPr>
          <w:rFonts w:ascii="Times New Roman" w:hAnsi="Times New Roman" w:cs="Times New Roman"/>
        </w:rPr>
      </w:pPr>
      <w:r w:rsidRPr="008946A6">
        <w:rPr>
          <w:rFonts w:ascii="Times New Roman" w:hAnsi="Times New Roman" w:cs="Times New Roman"/>
          <w:color w:val="000000"/>
        </w:rPr>
        <w:t>h</w:t>
      </w:r>
      <w:r w:rsidRPr="008946A6">
        <w:rPr>
          <w:rFonts w:ascii="Times New Roman" w:hAnsi="Times New Roman" w:cs="Times New Roman"/>
        </w:rPr>
        <w:t>)</w:t>
      </w:r>
      <w:r w:rsidRPr="008946A6">
        <w:rPr>
          <w:rFonts w:ascii="Times New Roman" w:hAnsi="Times New Roman" w:cs="Times New Roman"/>
        </w:rPr>
        <w:tab/>
        <w:t xml:space="preserve">il lavoratore ha l’obbligo di non fornire a terzi informazioni o comunicazioni riservate che possano, anche </w:t>
      </w:r>
      <w:r w:rsidRPr="008946A6">
        <w:rPr>
          <w:rFonts w:ascii="Times New Roman" w:hAnsi="Times New Roman" w:cs="Times New Roman"/>
        </w:rPr>
        <w:lastRenderedPageBreak/>
        <w:t>indirettamente, essere utilizzate con pregiudizio degli interessi dell’azienda o contrarie a quanto disposto dal D. Lgs. n. 196/2003 e successive modifiche e integrazioni; non deve esplicare, direttamente o per interposta persona, anche fuori dell’orario di lavoro, mansioni ed attività - a titolo gratuito od oneroso - che siano in contrasto con l’obbligo di fedeltà di cui all’art. 2105 c.c. o comunque</w:t>
      </w:r>
      <w:r w:rsidRPr="008946A6">
        <w:rPr>
          <w:rFonts w:ascii="Times New Roman" w:hAnsi="Times New Roman" w:cs="Times New Roman"/>
          <w:i/>
        </w:rPr>
        <w:t xml:space="preserve"> </w:t>
      </w:r>
      <w:r w:rsidRPr="008946A6">
        <w:rPr>
          <w:rFonts w:ascii="Times New Roman" w:hAnsi="Times New Roman" w:cs="Times New Roman"/>
        </w:rPr>
        <w:t>in concorrenza o in conflitto d’interessi</w:t>
      </w:r>
      <w:r w:rsidRPr="008946A6">
        <w:rPr>
          <w:rFonts w:ascii="Times New Roman" w:hAnsi="Times New Roman" w:cs="Times New Roman"/>
          <w:i/>
        </w:rPr>
        <w:t xml:space="preserve"> </w:t>
      </w:r>
      <w:r w:rsidRPr="008946A6">
        <w:rPr>
          <w:rFonts w:ascii="Times New Roman" w:hAnsi="Times New Roman" w:cs="Times New Roman"/>
        </w:rPr>
        <w:t>con l’azienda;</w:t>
      </w:r>
    </w:p>
    <w:p w:rsidR="00814BED" w:rsidRPr="008946A6" w:rsidRDefault="00814BED" w:rsidP="00814BED">
      <w:pPr>
        <w:tabs>
          <w:tab w:val="left" w:pos="-1188"/>
        </w:tabs>
        <w:ind w:left="709" w:right="-1" w:hanging="277"/>
        <w:jc w:val="both"/>
        <w:rPr>
          <w:rFonts w:ascii="Times New Roman" w:hAnsi="Times New Roman" w:cs="Times New Roman"/>
        </w:rPr>
      </w:pPr>
      <w:r w:rsidRPr="008946A6">
        <w:rPr>
          <w:rFonts w:ascii="Times New Roman" w:hAnsi="Times New Roman" w:cs="Times New Roman"/>
          <w:color w:val="000000"/>
        </w:rPr>
        <w:t>i</w:t>
      </w:r>
      <w:r w:rsidRPr="008946A6">
        <w:rPr>
          <w:rFonts w:ascii="Times New Roman" w:hAnsi="Times New Roman" w:cs="Times New Roman"/>
        </w:rPr>
        <w:t>)</w:t>
      </w:r>
      <w:r w:rsidRPr="008946A6">
        <w:rPr>
          <w:rFonts w:ascii="Times New Roman" w:hAnsi="Times New Roman" w:cs="Times New Roman"/>
        </w:rPr>
        <w:tab/>
        <w:t>deve eseguire gli ordini inerenti alla esplicazione delle proprie funzioni o mansioni che gli siano impartiti dai superiori gerarchici e funzionali; se l’ordine è palesemente contrario ai regolamenti e istruzioni deve farne rimostranza al superiore che l’ha impartito, dichiarandone le ragioni; se l’ordine è rinnovato per iscritto, ha il dovere di darvi esecuzione. Non deve, comunque, eseguire l’ordine quando la sua esecuzione possa comportare violazione di norme penalmente sanzionate;</w:t>
      </w:r>
    </w:p>
    <w:p w:rsidR="00814BED" w:rsidRPr="008946A6" w:rsidRDefault="00814BED" w:rsidP="00814BED">
      <w:pPr>
        <w:tabs>
          <w:tab w:val="left" w:pos="-1188"/>
        </w:tabs>
        <w:ind w:left="709" w:right="-1" w:hanging="277"/>
        <w:jc w:val="both"/>
        <w:rPr>
          <w:rFonts w:ascii="Times New Roman" w:hAnsi="Times New Roman" w:cs="Times New Roman"/>
        </w:rPr>
      </w:pPr>
      <w:r w:rsidRPr="008946A6">
        <w:rPr>
          <w:rFonts w:ascii="Times New Roman" w:hAnsi="Times New Roman" w:cs="Times New Roman"/>
          <w:color w:val="000000"/>
        </w:rPr>
        <w:t>j</w:t>
      </w:r>
      <w:r w:rsidRPr="008946A6">
        <w:rPr>
          <w:rFonts w:ascii="Times New Roman" w:hAnsi="Times New Roman" w:cs="Times New Roman"/>
        </w:rPr>
        <w:t>)</w:t>
      </w:r>
      <w:r w:rsidRPr="008946A6">
        <w:rPr>
          <w:rFonts w:ascii="Times New Roman" w:hAnsi="Times New Roman" w:cs="Times New Roman"/>
        </w:rPr>
        <w:tab/>
        <w:t>deve comunicare all’azienda la propria residenza e dimora, ove non coincidenti, e ogni successivo mutamento delle stesse;</w:t>
      </w:r>
    </w:p>
    <w:p w:rsidR="00814BED" w:rsidRPr="008946A6" w:rsidRDefault="00814BED" w:rsidP="00814BED">
      <w:pPr>
        <w:tabs>
          <w:tab w:val="left" w:pos="-1188"/>
        </w:tabs>
        <w:ind w:left="709" w:right="-1" w:hanging="277"/>
        <w:jc w:val="both"/>
        <w:rPr>
          <w:rFonts w:ascii="Times New Roman" w:hAnsi="Times New Roman" w:cs="Times New Roman"/>
        </w:rPr>
      </w:pPr>
      <w:r w:rsidRPr="008946A6">
        <w:rPr>
          <w:rFonts w:ascii="Times New Roman" w:hAnsi="Times New Roman" w:cs="Times New Roman"/>
          <w:color w:val="000000"/>
        </w:rPr>
        <w:t>k</w:t>
      </w:r>
      <w:r w:rsidRPr="008946A6">
        <w:rPr>
          <w:rFonts w:ascii="Times New Roman" w:hAnsi="Times New Roman" w:cs="Times New Roman"/>
        </w:rPr>
        <w:t>)</w:t>
      </w:r>
      <w:r w:rsidRPr="008946A6">
        <w:rPr>
          <w:rFonts w:ascii="Times New Roman" w:hAnsi="Times New Roman" w:cs="Times New Roman"/>
        </w:rPr>
        <w:tab/>
        <w:t>in caso di malattia, che imponga l’assenza dal servizio, deve darne avviso all’azienda con le modalità disciplinate all’art. 26 (Malattia e infortunio non sul lavoro) del presente CCNL;</w:t>
      </w:r>
    </w:p>
    <w:p w:rsidR="00814BED" w:rsidRPr="008946A6" w:rsidRDefault="00814BED" w:rsidP="00814BED">
      <w:pPr>
        <w:tabs>
          <w:tab w:val="num" w:pos="-1620"/>
          <w:tab w:val="num" w:pos="-1560"/>
          <w:tab w:val="left" w:pos="-1188"/>
        </w:tabs>
        <w:ind w:left="709" w:hanging="277"/>
        <w:jc w:val="both"/>
        <w:rPr>
          <w:rFonts w:ascii="Times New Roman" w:hAnsi="Times New Roman" w:cs="Times New Roman"/>
        </w:rPr>
      </w:pPr>
      <w:r w:rsidRPr="008946A6">
        <w:rPr>
          <w:rFonts w:ascii="Times New Roman" w:hAnsi="Times New Roman" w:cs="Times New Roman"/>
          <w:color w:val="000000"/>
        </w:rPr>
        <w:t>l</w:t>
      </w:r>
      <w:r w:rsidRPr="008946A6">
        <w:rPr>
          <w:rFonts w:ascii="Times New Roman" w:hAnsi="Times New Roman" w:cs="Times New Roman"/>
        </w:rPr>
        <w:t>)</w:t>
      </w:r>
      <w:r w:rsidRPr="008946A6">
        <w:rPr>
          <w:rFonts w:ascii="Times New Roman" w:hAnsi="Times New Roman" w:cs="Times New Roman"/>
        </w:rPr>
        <w:tab/>
        <w:t xml:space="preserve">nell’esercizio delle mansioni assegnate e comunque durante la loro presenza in servizio, i lavoratori dovranno attenersi a comportamenti improntati al massimo rispetto della condizione sessuale, della dignità e dei diritti della persona. Le aziende, in conformità al disposto dell’art. 2087 c.c., si attiveranno per contrastare a tutti i livelli comportamenti tenuti in violazione dei predetti obblighi, onde evitare situazioni di disagio che possano influenzare esplicitamente o implicitamente il rapporto di lavoro e lo sviluppo professionale. </w:t>
      </w:r>
    </w:p>
    <w:p w:rsidR="00814BED" w:rsidRPr="008946A6" w:rsidRDefault="00814BED" w:rsidP="00814BED">
      <w:pPr>
        <w:tabs>
          <w:tab w:val="num" w:pos="-1620"/>
          <w:tab w:val="num" w:pos="-1560"/>
          <w:tab w:val="left" w:pos="432"/>
        </w:tabs>
        <w:ind w:left="432" w:hanging="432"/>
        <w:jc w:val="both"/>
        <w:rPr>
          <w:rFonts w:ascii="Times New Roman" w:hAnsi="Times New Roman" w:cs="Times New Roman"/>
        </w:rPr>
      </w:pPr>
    </w:p>
    <w:p w:rsidR="00814BED" w:rsidRPr="008946A6" w:rsidRDefault="00814BED" w:rsidP="005A15DC">
      <w:pPr>
        <w:widowControl/>
        <w:numPr>
          <w:ilvl w:val="0"/>
          <w:numId w:val="14"/>
        </w:numPr>
        <w:autoSpaceDE/>
        <w:autoSpaceDN/>
        <w:ind w:left="426" w:hanging="426"/>
        <w:jc w:val="both"/>
        <w:rPr>
          <w:rFonts w:ascii="Times New Roman" w:hAnsi="Times New Roman" w:cs="Times New Roman"/>
        </w:rPr>
      </w:pPr>
      <w:r w:rsidRPr="008946A6">
        <w:rPr>
          <w:rFonts w:ascii="Times New Roman" w:hAnsi="Times New Roman" w:cs="Times New Roman"/>
        </w:rPr>
        <w:t>Le parti si danno atto che le problematiche relative a comportamenti comunque lesivi della dignità personale, ed in particolare le molestie sessuali, costituiscono un aspetto estremamente delicato la cui importanza va tenuta nella migliore considerazione.</w:t>
      </w:r>
    </w:p>
    <w:p w:rsidR="00814BED" w:rsidRPr="008946A6" w:rsidRDefault="00814BED" w:rsidP="005A15DC">
      <w:pPr>
        <w:pStyle w:val="Rientrocorpodeltesto"/>
        <w:tabs>
          <w:tab w:val="num" w:pos="-1560"/>
          <w:tab w:val="left" w:pos="426"/>
        </w:tabs>
        <w:ind w:left="426"/>
        <w:jc w:val="both"/>
        <w:rPr>
          <w:rFonts w:ascii="Times New Roman" w:hAnsi="Times New Roman" w:cs="Times New Roman"/>
          <w:strike/>
        </w:rPr>
      </w:pPr>
      <w:r w:rsidRPr="008946A6">
        <w:rPr>
          <w:rFonts w:ascii="Times New Roman" w:hAnsi="Times New Roman" w:cs="Times New Roman"/>
        </w:rPr>
        <w:t xml:space="preserve">Saranno posti in essere, anche d’intesa con il Comitato bilaterale paritetico per le pari opportunità, tutti gli accorgimenti volti a sensibilizzare i preposti affinché pongano la massima attenzione su tale problema, intervenendo con la dovuta riservatezza, ma con la massima fermezza per evitare tali episodi. </w:t>
      </w:r>
    </w:p>
    <w:p w:rsidR="00814BED" w:rsidRPr="008946A6" w:rsidRDefault="00814BED" w:rsidP="00814BED">
      <w:pPr>
        <w:tabs>
          <w:tab w:val="num" w:pos="-1560"/>
        </w:tabs>
        <w:ind w:left="709" w:hanging="283"/>
        <w:jc w:val="both"/>
        <w:rPr>
          <w:rFonts w:ascii="Times New Roman" w:hAnsi="Times New Roman" w:cs="Times New Roman"/>
        </w:rPr>
      </w:pPr>
    </w:p>
    <w:p w:rsidR="00814BED" w:rsidRPr="008946A6" w:rsidRDefault="00814BED" w:rsidP="005A15DC">
      <w:pPr>
        <w:tabs>
          <w:tab w:val="num" w:pos="-1560"/>
        </w:tabs>
        <w:ind w:left="426"/>
        <w:jc w:val="both"/>
        <w:rPr>
          <w:rFonts w:ascii="Times New Roman" w:hAnsi="Times New Roman" w:cs="Times New Roman"/>
        </w:rPr>
      </w:pPr>
      <w:r w:rsidRPr="008946A6">
        <w:rPr>
          <w:rFonts w:ascii="Times New Roman" w:hAnsi="Times New Roman" w:cs="Times New Roman"/>
        </w:rPr>
        <w:t>Le aziende, assumendo quale valore fondamentale del lavoro la promozione e lo sviluppo del</w:t>
      </w:r>
      <w:r w:rsidR="005A15DC">
        <w:rPr>
          <w:rFonts w:ascii="Times New Roman" w:hAnsi="Times New Roman" w:cs="Times New Roman"/>
        </w:rPr>
        <w:t xml:space="preserve">le capacità </w:t>
      </w:r>
      <w:r w:rsidRPr="008946A6">
        <w:rPr>
          <w:rFonts w:ascii="Times New Roman" w:hAnsi="Times New Roman" w:cs="Times New Roman"/>
        </w:rPr>
        <w:t>professionali, dei rapporti interpersonali e, più in generale, sociali, si impegnano affinché vengano impedite azioni sistematiche e protratte nel tempo contraddittorie rispetto a tale fine.</w:t>
      </w:r>
    </w:p>
    <w:p w:rsidR="00814BED" w:rsidRPr="008946A6" w:rsidRDefault="00814BED" w:rsidP="005A15DC">
      <w:pPr>
        <w:pStyle w:val="Rientrocorpodeltesto2"/>
        <w:tabs>
          <w:tab w:val="num" w:pos="-1560"/>
        </w:tabs>
        <w:jc w:val="both"/>
        <w:rPr>
          <w:rFonts w:ascii="Times New Roman" w:hAnsi="Times New Roman" w:cs="Times New Roman"/>
          <w:sz w:val="20"/>
          <w:szCs w:val="20"/>
        </w:rPr>
      </w:pPr>
      <w:r w:rsidRPr="008946A6">
        <w:rPr>
          <w:rFonts w:ascii="Times New Roman" w:hAnsi="Times New Roman" w:cs="Times New Roman"/>
          <w:sz w:val="20"/>
          <w:szCs w:val="20"/>
        </w:rPr>
        <w:t xml:space="preserve">Al riguardo, le parti stipulanti convengono di effettuare nel corso della vigenza del presente CCNL una specifica verifica tra le parti al fine di valutare le ricadute nella normativa contrattuale di eventuali provvedimenti legislativi in materia. </w:t>
      </w:r>
    </w:p>
    <w:p w:rsidR="00CA109D" w:rsidRPr="008946A6" w:rsidRDefault="00CA109D" w:rsidP="0094479F">
      <w:pPr>
        <w:pStyle w:val="Rientrocorpodeltesto2"/>
        <w:tabs>
          <w:tab w:val="num" w:pos="-1560"/>
        </w:tabs>
        <w:ind w:left="0"/>
        <w:jc w:val="both"/>
        <w:rPr>
          <w:rFonts w:ascii="Times New Roman" w:hAnsi="Times New Roman" w:cs="Times New Roman"/>
          <w:sz w:val="20"/>
          <w:szCs w:val="20"/>
        </w:rPr>
      </w:pPr>
    </w:p>
    <w:p w:rsidR="00814BED" w:rsidRPr="008946A6" w:rsidRDefault="00814BED" w:rsidP="00814BED">
      <w:pPr>
        <w:pStyle w:val="Titolo2"/>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 xml:space="preserve">51 </w:t>
      </w:r>
      <w:r w:rsidRPr="008946A6">
        <w:rPr>
          <w:rFonts w:ascii="Times New Roman" w:hAnsi="Times New Roman" w:cs="Times New Roman"/>
        </w:rPr>
        <w:t xml:space="preserve">- SANZIONI DISCIPLINARI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57</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In conformità a quanto previsto dall’</w:t>
      </w:r>
      <w:hyperlink r:id="rId28" w:anchor="Art. 7 - Sanzioni disciplinari" w:history="1">
        <w:r w:rsidRPr="008946A6">
          <w:rPr>
            <w:rStyle w:val="Collegamentoipertestuale"/>
            <w:color w:val="auto"/>
            <w:sz w:val="20"/>
            <w:u w:val="none"/>
          </w:rPr>
          <w:t>art. 7</w:t>
        </w:r>
      </w:hyperlink>
      <w:r w:rsidRPr="008946A6">
        <w:rPr>
          <w:sz w:val="20"/>
        </w:rPr>
        <w:t xml:space="preserve"> della L. n. </w:t>
      </w:r>
      <w:hyperlink r:id="rId29" w:anchor="Legge 20 maggio 1970," w:history="1">
        <w:r w:rsidRPr="008946A6">
          <w:rPr>
            <w:rStyle w:val="Collegamentoipertestuale"/>
            <w:color w:val="auto"/>
            <w:sz w:val="20"/>
            <w:u w:val="none"/>
          </w:rPr>
          <w:t>300/1970</w:t>
        </w:r>
      </w:hyperlink>
      <w:r w:rsidRPr="008946A6">
        <w:rPr>
          <w:sz w:val="20"/>
        </w:rPr>
        <w:t>, l’inosservanza da parte dei dipendenti dei doveri attinenti allo svolgimento della prestazione lavorativa ed alla correttezza del comportamento potrà dar luogo all’applicazione delle seguenti sanzioni disciplinari:</w:t>
      </w:r>
    </w:p>
    <w:p w:rsidR="00814BED" w:rsidRPr="008946A6" w:rsidRDefault="00814BED" w:rsidP="00814BED">
      <w:pPr>
        <w:tabs>
          <w:tab w:val="left" w:pos="-2448"/>
        </w:tabs>
        <w:ind w:left="792" w:hanging="360"/>
        <w:jc w:val="both"/>
        <w:rPr>
          <w:rFonts w:ascii="Times New Roman" w:hAnsi="Times New Roman" w:cs="Times New Roman"/>
        </w:rPr>
      </w:pPr>
      <w:r w:rsidRPr="008946A6">
        <w:rPr>
          <w:rFonts w:ascii="Times New Roman" w:hAnsi="Times New Roman" w:cs="Times New Roman"/>
        </w:rPr>
        <w:t>a)</w:t>
      </w:r>
      <w:r w:rsidRPr="008946A6">
        <w:rPr>
          <w:rFonts w:ascii="Times New Roman" w:hAnsi="Times New Roman" w:cs="Times New Roman"/>
        </w:rPr>
        <w:tab/>
        <w:t>rimprovero verbale;</w:t>
      </w:r>
    </w:p>
    <w:p w:rsidR="00814BED" w:rsidRPr="008946A6" w:rsidRDefault="00814BED" w:rsidP="00814BED">
      <w:pPr>
        <w:tabs>
          <w:tab w:val="left" w:pos="-2448"/>
        </w:tabs>
        <w:ind w:left="792" w:hanging="360"/>
        <w:jc w:val="both"/>
        <w:rPr>
          <w:rFonts w:ascii="Times New Roman" w:hAnsi="Times New Roman" w:cs="Times New Roman"/>
        </w:rPr>
      </w:pPr>
      <w:r w:rsidRPr="008946A6">
        <w:rPr>
          <w:rFonts w:ascii="Times New Roman" w:hAnsi="Times New Roman" w:cs="Times New Roman"/>
        </w:rPr>
        <w:t>b)</w:t>
      </w:r>
      <w:r w:rsidRPr="008946A6">
        <w:rPr>
          <w:rFonts w:ascii="Times New Roman" w:hAnsi="Times New Roman" w:cs="Times New Roman"/>
        </w:rPr>
        <w:tab/>
        <w:t>rimprovero scritto;</w:t>
      </w:r>
    </w:p>
    <w:p w:rsidR="00814BED" w:rsidRPr="008946A6" w:rsidRDefault="00814BED" w:rsidP="00814BED">
      <w:pPr>
        <w:tabs>
          <w:tab w:val="left" w:pos="-2448"/>
        </w:tabs>
        <w:ind w:left="792" w:hanging="360"/>
        <w:jc w:val="both"/>
        <w:rPr>
          <w:rFonts w:ascii="Times New Roman" w:hAnsi="Times New Roman" w:cs="Times New Roman"/>
        </w:rPr>
      </w:pPr>
      <w:r w:rsidRPr="008946A6">
        <w:rPr>
          <w:rFonts w:ascii="Times New Roman" w:hAnsi="Times New Roman" w:cs="Times New Roman"/>
        </w:rPr>
        <w:t>c)</w:t>
      </w:r>
      <w:r w:rsidRPr="008946A6">
        <w:rPr>
          <w:rFonts w:ascii="Times New Roman" w:hAnsi="Times New Roman" w:cs="Times New Roman"/>
        </w:rPr>
        <w:tab/>
        <w:t xml:space="preserve">multa mediante ritenuta sulla retribuzione non superiore a metà della retribuzione giornaliera spettante, di cui </w:t>
      </w:r>
      <w:r w:rsidRPr="008946A6">
        <w:rPr>
          <w:rFonts w:ascii="Times New Roman" w:hAnsi="Times New Roman" w:cs="Times New Roman"/>
          <w:i/>
        </w:rPr>
        <w:t>al punto 1.1 dell’art. 63  (Retribuzione)</w:t>
      </w:r>
      <w:r w:rsidRPr="008946A6">
        <w:rPr>
          <w:rFonts w:ascii="Times New Roman" w:hAnsi="Times New Roman" w:cs="Times New Roman"/>
        </w:rPr>
        <w:t xml:space="preserve"> del presente CCNL;</w:t>
      </w:r>
    </w:p>
    <w:p w:rsidR="00814BED" w:rsidRPr="008946A6" w:rsidRDefault="00814BED" w:rsidP="00814BED">
      <w:pPr>
        <w:tabs>
          <w:tab w:val="left" w:pos="-2448"/>
        </w:tabs>
        <w:ind w:left="792" w:hanging="360"/>
        <w:jc w:val="both"/>
        <w:rPr>
          <w:rFonts w:ascii="Times New Roman" w:hAnsi="Times New Roman" w:cs="Times New Roman"/>
        </w:rPr>
      </w:pPr>
      <w:r w:rsidRPr="008946A6">
        <w:rPr>
          <w:rFonts w:ascii="Times New Roman" w:hAnsi="Times New Roman" w:cs="Times New Roman"/>
        </w:rPr>
        <w:t>d)</w:t>
      </w:r>
      <w:r w:rsidRPr="008946A6">
        <w:rPr>
          <w:rFonts w:ascii="Times New Roman" w:hAnsi="Times New Roman" w:cs="Times New Roman"/>
        </w:rPr>
        <w:tab/>
        <w:t>sospensione dal servizio e dalla retribuzione da 1 a 10 giorni, secondo quanto disciplinato dai successivi articoli, senza perdita di anzianità;</w:t>
      </w:r>
    </w:p>
    <w:p w:rsidR="00814BED" w:rsidRPr="008946A6" w:rsidRDefault="00814BED" w:rsidP="00814BED">
      <w:pPr>
        <w:tabs>
          <w:tab w:val="left" w:pos="-2448"/>
        </w:tabs>
        <w:ind w:left="792" w:hanging="360"/>
        <w:jc w:val="both"/>
        <w:rPr>
          <w:rFonts w:ascii="Times New Roman" w:hAnsi="Times New Roman" w:cs="Times New Roman"/>
        </w:rPr>
      </w:pPr>
      <w:r w:rsidRPr="008946A6">
        <w:rPr>
          <w:rFonts w:ascii="Times New Roman" w:hAnsi="Times New Roman" w:cs="Times New Roman"/>
        </w:rPr>
        <w:t>e)</w:t>
      </w:r>
      <w:r w:rsidRPr="008946A6">
        <w:rPr>
          <w:rFonts w:ascii="Times New Roman" w:hAnsi="Times New Roman" w:cs="Times New Roman"/>
        </w:rPr>
        <w:tab/>
        <w:t>licenziamento con o senza preavviso.</w:t>
      </w:r>
    </w:p>
    <w:p w:rsidR="00814BED" w:rsidRPr="008946A6" w:rsidRDefault="00814BED" w:rsidP="00814BED">
      <w:pPr>
        <w:tabs>
          <w:tab w:val="left" w:pos="432"/>
        </w:tabs>
        <w:ind w:left="432" w:hanging="432"/>
        <w:jc w:val="both"/>
        <w:rPr>
          <w:rFonts w:ascii="Times New Roman" w:hAnsi="Times New Roman" w:cs="Times New Roman"/>
        </w:rPr>
      </w:pPr>
    </w:p>
    <w:p w:rsidR="00814BED" w:rsidRPr="008946A6" w:rsidRDefault="00814BED" w:rsidP="00814BED">
      <w:pPr>
        <w:tabs>
          <w:tab w:val="left" w:pos="-1188"/>
        </w:tabs>
        <w:ind w:left="432" w:hanging="432"/>
        <w:jc w:val="both"/>
        <w:rPr>
          <w:rFonts w:ascii="Times New Roman" w:hAnsi="Times New Roman" w:cs="Times New Roman"/>
        </w:rPr>
      </w:pPr>
      <w:r w:rsidRPr="008946A6">
        <w:rPr>
          <w:rFonts w:ascii="Times New Roman" w:hAnsi="Times New Roman" w:cs="Times New Roman"/>
        </w:rPr>
        <w:t>2.</w:t>
      </w:r>
      <w:r w:rsidRPr="008946A6">
        <w:rPr>
          <w:rFonts w:ascii="Times New Roman" w:hAnsi="Times New Roman" w:cs="Times New Roman"/>
        </w:rPr>
        <w:tab/>
        <w:t xml:space="preserve">Nella individuazione della correlazione tra sanzioni e mancanze l’azienda terrà conto delle </w:t>
      </w:r>
      <w:r w:rsidRPr="008946A6">
        <w:rPr>
          <w:rFonts w:ascii="Times New Roman" w:hAnsi="Times New Roman" w:cs="Times New Roman"/>
          <w:color w:val="000000"/>
        </w:rPr>
        <w:t xml:space="preserve">caratteristiche </w:t>
      </w:r>
      <w:r w:rsidRPr="008946A6">
        <w:rPr>
          <w:rFonts w:ascii="Times New Roman" w:hAnsi="Times New Roman" w:cs="Times New Roman"/>
        </w:rPr>
        <w:t>oggettive del fatto nonché del comportamento complessivo tenuto dal lavoratore e potrà irrogare una sanzione più breve.</w:t>
      </w:r>
    </w:p>
    <w:p w:rsidR="00CA109D" w:rsidRPr="008946A6" w:rsidRDefault="00CA109D" w:rsidP="00814BED">
      <w:pPr>
        <w:rPr>
          <w:rFonts w:ascii="Times New Roman" w:hAnsi="Times New Roman" w:cs="Times New Roman"/>
        </w:rPr>
      </w:pPr>
    </w:p>
    <w:p w:rsidR="00814BED" w:rsidRPr="008946A6" w:rsidRDefault="00814BED" w:rsidP="00814BED">
      <w:pPr>
        <w:pStyle w:val="Titolo2"/>
        <w:tabs>
          <w:tab w:val="left" w:pos="-1008"/>
        </w:tabs>
        <w:jc w:val="left"/>
        <w:rPr>
          <w:rFonts w:ascii="Times New Roman" w:hAnsi="Times New Roman" w:cs="Times New Roman"/>
          <w:color w:val="000000"/>
        </w:rPr>
      </w:pPr>
      <w:r w:rsidRPr="008946A6">
        <w:rPr>
          <w:rFonts w:ascii="Times New Roman" w:hAnsi="Times New Roman" w:cs="Times New Roman"/>
          <w:color w:val="000000"/>
        </w:rPr>
        <w:t xml:space="preserve">ART. 52 - MANCANZE PUNIBILI CON IL RIMPROVERO VERBALE O SCRITTO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58</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b/>
        </w:rPr>
      </w:pPr>
    </w:p>
    <w:p w:rsidR="00814BED" w:rsidRPr="008946A6" w:rsidRDefault="00814BED" w:rsidP="00814BED">
      <w:pPr>
        <w:jc w:val="both"/>
        <w:rPr>
          <w:rFonts w:ascii="Times New Roman" w:hAnsi="Times New Roman" w:cs="Times New Roman"/>
        </w:rPr>
      </w:pPr>
      <w:r w:rsidRPr="008946A6">
        <w:rPr>
          <w:rFonts w:ascii="Times New Roman" w:hAnsi="Times New Roman" w:cs="Times New Roman"/>
        </w:rPr>
        <w:t>Il rimprovero verbale o scritto può essere inflitto per lievi irregolarità nell’adempimento della prestazione lavorativa e per violazione di minor rilievo del dovere di corretto comportamento.</w:t>
      </w:r>
    </w:p>
    <w:p w:rsidR="00CA109D" w:rsidRPr="008946A6" w:rsidRDefault="00CA109D" w:rsidP="00814BED">
      <w:pPr>
        <w:rPr>
          <w:rFonts w:ascii="Times New Roman" w:hAnsi="Times New Roman" w:cs="Times New Roman"/>
        </w:rPr>
      </w:pPr>
    </w:p>
    <w:p w:rsidR="00814BED" w:rsidRPr="008946A6" w:rsidRDefault="00814BED" w:rsidP="00814BED">
      <w:pPr>
        <w:pStyle w:val="Titolo2"/>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 xml:space="preserve">53 </w:t>
      </w:r>
      <w:r w:rsidRPr="008946A6">
        <w:rPr>
          <w:rFonts w:ascii="Times New Roman" w:hAnsi="Times New Roman" w:cs="Times New Roman"/>
        </w:rPr>
        <w:t>- MANCANZE PUNIBILI CON LA MULTA</w:t>
      </w:r>
      <w:r w:rsidR="009A7DCC">
        <w:rPr>
          <w:rFonts w:ascii="Times New Roman" w:hAnsi="Times New Roman" w:cs="Times New Roman"/>
        </w:rPr>
        <w:t xml:space="preserv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59</w:t>
      </w:r>
      <w:r w:rsidR="009A7DCC" w:rsidRPr="009A7DCC">
        <w:rPr>
          <w:rFonts w:ascii="Times New Roman" w:hAnsi="Times New Roman" w:cs="Times New Roman"/>
          <w:color w:val="FF0000"/>
        </w:rPr>
        <w:t>)</w:t>
      </w:r>
    </w:p>
    <w:p w:rsidR="00814BED" w:rsidRPr="008946A6" w:rsidRDefault="00814BED" w:rsidP="00814BED">
      <w:pPr>
        <w:pStyle w:val="Titolo2"/>
        <w:tabs>
          <w:tab w:val="left" w:pos="851"/>
        </w:tabs>
        <w:ind w:left="432" w:hanging="432"/>
        <w:rPr>
          <w:rFonts w:ascii="Times New Roman" w:hAnsi="Times New Roman" w:cs="Times New Roman"/>
        </w:rPr>
      </w:pPr>
      <w:r w:rsidRPr="008946A6">
        <w:rPr>
          <w:rFonts w:ascii="Times New Roman" w:hAnsi="Times New Roman" w:cs="Times New Roman"/>
        </w:rPr>
        <w:t xml:space="preserve">               </w:t>
      </w:r>
    </w:p>
    <w:p w:rsidR="00814BED" w:rsidRPr="008946A6" w:rsidRDefault="00814BED" w:rsidP="00814BED">
      <w:pPr>
        <w:ind w:left="432" w:hanging="432"/>
        <w:jc w:val="both"/>
        <w:rPr>
          <w:rFonts w:ascii="Times New Roman" w:hAnsi="Times New Roman" w:cs="Times New Roman"/>
        </w:rPr>
      </w:pPr>
      <w:r w:rsidRPr="008946A6">
        <w:rPr>
          <w:rFonts w:ascii="Times New Roman" w:hAnsi="Times New Roman" w:cs="Times New Roman"/>
        </w:rPr>
        <w:t>Si incorre nella sanzione disciplinare della multa:</w:t>
      </w:r>
    </w:p>
    <w:p w:rsidR="00814BED" w:rsidRPr="008946A6" w:rsidRDefault="00814BED" w:rsidP="00814BED">
      <w:pPr>
        <w:pStyle w:val="Terminedefinizione"/>
        <w:tabs>
          <w:tab w:val="left" w:pos="567"/>
        </w:tabs>
        <w:ind w:left="432" w:hanging="432"/>
        <w:rPr>
          <w:color w:val="000000"/>
          <w:sz w:val="20"/>
        </w:rPr>
      </w:pPr>
      <w:r w:rsidRPr="008946A6">
        <w:rPr>
          <w:sz w:val="20"/>
        </w:rPr>
        <w:t>a)</w:t>
      </w:r>
      <w:r w:rsidRPr="008946A6">
        <w:rPr>
          <w:sz w:val="20"/>
        </w:rPr>
        <w:tab/>
        <w:t xml:space="preserve">per recidiva, entro un anno dall’applicazione del rimprovero scritto, nelle stesse mancanze previste nel precedente </w:t>
      </w:r>
      <w:r w:rsidRPr="008946A6">
        <w:rPr>
          <w:sz w:val="20"/>
        </w:rPr>
        <w:lastRenderedPageBreak/>
        <w:t xml:space="preserve">art. </w:t>
      </w:r>
      <w:r w:rsidRPr="008946A6">
        <w:rPr>
          <w:color w:val="000000"/>
          <w:sz w:val="20"/>
        </w:rPr>
        <w:t>52;</w:t>
      </w:r>
    </w:p>
    <w:p w:rsidR="00814BED" w:rsidRPr="008946A6" w:rsidRDefault="00814BED" w:rsidP="00814BED">
      <w:pPr>
        <w:tabs>
          <w:tab w:val="left" w:pos="567"/>
        </w:tabs>
        <w:ind w:left="432" w:hanging="432"/>
        <w:jc w:val="both"/>
        <w:rPr>
          <w:rFonts w:ascii="Times New Roman" w:hAnsi="Times New Roman" w:cs="Times New Roman"/>
        </w:rPr>
      </w:pPr>
      <w:r w:rsidRPr="008946A6">
        <w:rPr>
          <w:rFonts w:ascii="Times New Roman" w:hAnsi="Times New Roman" w:cs="Times New Roman"/>
        </w:rPr>
        <w:t>b)</w:t>
      </w:r>
      <w:r w:rsidRPr="008946A6">
        <w:rPr>
          <w:rFonts w:ascii="Times New Roman" w:hAnsi="Times New Roman" w:cs="Times New Roman"/>
        </w:rPr>
        <w:tab/>
        <w:t>per inosservanza ripetuta dell’orario di lavoro;</w:t>
      </w:r>
    </w:p>
    <w:p w:rsidR="00814BED" w:rsidRPr="008946A6" w:rsidRDefault="00814BED" w:rsidP="00814BED">
      <w:pPr>
        <w:pStyle w:val="Terminedefinizione"/>
        <w:tabs>
          <w:tab w:val="left" w:pos="567"/>
        </w:tabs>
        <w:ind w:left="432" w:hanging="432"/>
        <w:rPr>
          <w:sz w:val="20"/>
        </w:rPr>
      </w:pPr>
      <w:r w:rsidRPr="008946A6">
        <w:rPr>
          <w:sz w:val="20"/>
        </w:rPr>
        <w:t>c)</w:t>
      </w:r>
      <w:r w:rsidRPr="008946A6">
        <w:rPr>
          <w:sz w:val="20"/>
        </w:rPr>
        <w:tab/>
        <w:t>per inosservanza degli obblighi di cui ai punti 1, 2, 3, 4 e 5 dell’art. 26 (Malattia e infortunio non sul lavoro) del presente CCNL;</w:t>
      </w:r>
    </w:p>
    <w:p w:rsidR="00814BED" w:rsidRPr="008946A6" w:rsidRDefault="00814BED" w:rsidP="00814BED">
      <w:pPr>
        <w:pStyle w:val="Terminedefinizione"/>
        <w:tabs>
          <w:tab w:val="left" w:pos="567"/>
        </w:tabs>
        <w:ind w:left="432" w:hanging="432"/>
        <w:rPr>
          <w:sz w:val="20"/>
        </w:rPr>
      </w:pPr>
      <w:r w:rsidRPr="008946A6">
        <w:rPr>
          <w:sz w:val="20"/>
        </w:rPr>
        <w:t>d)</w:t>
      </w:r>
      <w:r w:rsidRPr="008946A6">
        <w:rPr>
          <w:sz w:val="20"/>
        </w:rPr>
        <w:tab/>
        <w:t xml:space="preserve">per contegno scorretto verso i propri superiori, i colleghi, i dipendenti, o verso la clientela; </w:t>
      </w:r>
    </w:p>
    <w:p w:rsidR="00814BED" w:rsidRPr="008946A6" w:rsidRDefault="00814BED" w:rsidP="00814BED">
      <w:pPr>
        <w:tabs>
          <w:tab w:val="left" w:pos="567"/>
        </w:tabs>
        <w:ind w:left="432" w:hanging="432"/>
        <w:jc w:val="both"/>
        <w:rPr>
          <w:rFonts w:ascii="Times New Roman" w:hAnsi="Times New Roman" w:cs="Times New Roman"/>
        </w:rPr>
      </w:pPr>
      <w:r w:rsidRPr="008946A6">
        <w:rPr>
          <w:rFonts w:ascii="Times New Roman" w:hAnsi="Times New Roman" w:cs="Times New Roman"/>
        </w:rPr>
        <w:t>e)</w:t>
      </w:r>
      <w:r w:rsidRPr="008946A6">
        <w:rPr>
          <w:rFonts w:ascii="Times New Roman" w:hAnsi="Times New Roman" w:cs="Times New Roman"/>
        </w:rPr>
        <w:tab/>
        <w:t xml:space="preserve">per tolleranza di irregolarità di servizio, di atti di indisciplina, di contegno </w:t>
      </w:r>
      <w:r w:rsidRPr="008946A6">
        <w:rPr>
          <w:rFonts w:ascii="Times New Roman" w:hAnsi="Times New Roman" w:cs="Times New Roman"/>
          <w:b/>
          <w:color w:val="000000"/>
        </w:rPr>
        <w:t>s</w:t>
      </w:r>
      <w:r w:rsidRPr="008946A6">
        <w:rPr>
          <w:rFonts w:ascii="Times New Roman" w:hAnsi="Times New Roman" w:cs="Times New Roman"/>
        </w:rPr>
        <w:t>corretto o di abusi da parte del personale dipendente;</w:t>
      </w:r>
    </w:p>
    <w:p w:rsidR="00814BED" w:rsidRPr="008946A6" w:rsidRDefault="00814BED" w:rsidP="00814BED">
      <w:pPr>
        <w:pStyle w:val="Terminedefinizione"/>
        <w:tabs>
          <w:tab w:val="left" w:pos="567"/>
        </w:tabs>
        <w:ind w:left="432" w:hanging="432"/>
        <w:rPr>
          <w:sz w:val="20"/>
        </w:rPr>
      </w:pPr>
      <w:r w:rsidRPr="008946A6">
        <w:rPr>
          <w:sz w:val="20"/>
        </w:rPr>
        <w:t>f)</w:t>
      </w:r>
      <w:r w:rsidRPr="008946A6">
        <w:rPr>
          <w:sz w:val="20"/>
        </w:rPr>
        <w:tab/>
        <w:t>per ritardo colposo nell’effettuare consegne di valori od oggetti;</w:t>
      </w:r>
    </w:p>
    <w:p w:rsidR="00814BED" w:rsidRPr="008946A6" w:rsidRDefault="00814BED" w:rsidP="00814BED">
      <w:pPr>
        <w:pStyle w:val="Terminedefinizione"/>
        <w:tabs>
          <w:tab w:val="left" w:pos="567"/>
        </w:tabs>
        <w:ind w:left="432" w:hanging="432"/>
        <w:rPr>
          <w:sz w:val="20"/>
        </w:rPr>
      </w:pPr>
      <w:r w:rsidRPr="008946A6">
        <w:rPr>
          <w:sz w:val="20"/>
        </w:rPr>
        <w:t>g)</w:t>
      </w:r>
      <w:r w:rsidRPr="008946A6">
        <w:rPr>
          <w:sz w:val="20"/>
        </w:rPr>
        <w:tab/>
        <w:t>per il mancato rispetto del divieto di fumare laddove questo esista e sia specificatamente indicato;</w:t>
      </w:r>
    </w:p>
    <w:p w:rsidR="00814BED" w:rsidRPr="008946A6" w:rsidRDefault="00814BED" w:rsidP="00814BED">
      <w:pPr>
        <w:pStyle w:val="Terminedefinizione"/>
        <w:tabs>
          <w:tab w:val="left" w:pos="567"/>
        </w:tabs>
        <w:ind w:left="432" w:hanging="432"/>
        <w:rPr>
          <w:sz w:val="20"/>
        </w:rPr>
      </w:pPr>
      <w:r w:rsidRPr="008946A6">
        <w:rPr>
          <w:sz w:val="20"/>
        </w:rPr>
        <w:t>h)</w:t>
      </w:r>
      <w:r w:rsidRPr="008946A6">
        <w:rPr>
          <w:sz w:val="20"/>
        </w:rPr>
        <w:tab/>
        <w:t>in genere per negligenza o per inosservanza di leggi o regolamenti o degli obblighi di servizio dalle quali non sia derivato pregiudizio al servizio, alla regolarità dell’esercizio o agli interessi dell’azienda.</w:t>
      </w:r>
    </w:p>
    <w:p w:rsidR="00814BED" w:rsidRPr="008946A6" w:rsidRDefault="00814BED" w:rsidP="00814BED">
      <w:pPr>
        <w:tabs>
          <w:tab w:val="num" w:pos="-720"/>
        </w:tabs>
        <w:ind w:left="432" w:hanging="432"/>
        <w:jc w:val="both"/>
        <w:rPr>
          <w:rFonts w:ascii="Times New Roman" w:hAnsi="Times New Roman" w:cs="Times New Roman"/>
        </w:rPr>
      </w:pPr>
    </w:p>
    <w:p w:rsidR="00814BED" w:rsidRPr="008946A6" w:rsidRDefault="00814BED" w:rsidP="00814BED">
      <w:pPr>
        <w:tabs>
          <w:tab w:val="num" w:pos="-720"/>
        </w:tabs>
        <w:jc w:val="both"/>
        <w:rPr>
          <w:rFonts w:ascii="Times New Roman" w:hAnsi="Times New Roman" w:cs="Times New Roman"/>
        </w:rPr>
      </w:pPr>
      <w:r w:rsidRPr="008946A6">
        <w:rPr>
          <w:rFonts w:ascii="Times New Roman" w:hAnsi="Times New Roman" w:cs="Times New Roman"/>
        </w:rPr>
        <w:t>L’importo delle multe è devoluto ad istituzioni assistenziali e previdenziali di carattere aziendale o, in mancanza di queste, all’Istituto assicuratore.</w:t>
      </w:r>
    </w:p>
    <w:p w:rsidR="00CA109D" w:rsidRPr="008946A6" w:rsidRDefault="00CA109D" w:rsidP="00814BED">
      <w:pPr>
        <w:rPr>
          <w:rFonts w:ascii="Times New Roman" w:hAnsi="Times New Roman" w:cs="Times New Roman"/>
        </w:rPr>
      </w:pPr>
    </w:p>
    <w:p w:rsidR="00814BED" w:rsidRPr="008946A6" w:rsidRDefault="00814BED" w:rsidP="009A7DCC">
      <w:pPr>
        <w:pStyle w:val="Titolo2"/>
        <w:tabs>
          <w:tab w:val="left" w:pos="-1188"/>
        </w:tabs>
        <w:ind w:left="993" w:hanging="993"/>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54</w:t>
      </w:r>
      <w:r w:rsidRPr="008946A6">
        <w:rPr>
          <w:rFonts w:ascii="Times New Roman" w:hAnsi="Times New Roman" w:cs="Times New Roman"/>
        </w:rPr>
        <w:t xml:space="preserve"> - </w:t>
      </w:r>
      <w:r w:rsidR="009A7DCC">
        <w:rPr>
          <w:rFonts w:ascii="Times New Roman" w:hAnsi="Times New Roman" w:cs="Times New Roman"/>
        </w:rPr>
        <w:tab/>
      </w:r>
      <w:r w:rsidRPr="008946A6">
        <w:rPr>
          <w:rFonts w:ascii="Times New Roman" w:hAnsi="Times New Roman" w:cs="Times New Roman"/>
        </w:rPr>
        <w:t xml:space="preserve">MANCANZE PUNIBILI CON LA SOSPENSIONE DAL SERVIZIO E DALLA RETRIBUZIONE DA UNO A QUATTRO GIORNI </w:t>
      </w:r>
      <w:r w:rsidR="009A7DCC">
        <w:rPr>
          <w:rFonts w:ascii="Times New Roman" w:hAnsi="Times New Roman" w:cs="Times New Roman"/>
        </w:rPr>
        <w:t xml:space="preserv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60</w:t>
      </w:r>
      <w:r w:rsidR="009A7DCC" w:rsidRPr="009A7DCC">
        <w:rPr>
          <w:rFonts w:ascii="Times New Roman" w:hAnsi="Times New Roman" w:cs="Times New Roman"/>
          <w:color w:val="FF0000"/>
        </w:rPr>
        <w:t>)</w:t>
      </w:r>
    </w:p>
    <w:p w:rsidR="00814BED" w:rsidRPr="008946A6" w:rsidRDefault="00814BED" w:rsidP="00814BED">
      <w:pPr>
        <w:ind w:left="432" w:hanging="432"/>
        <w:rPr>
          <w:rFonts w:ascii="Times New Roman" w:hAnsi="Times New Roman" w:cs="Times New Roman"/>
        </w:rPr>
      </w:pPr>
    </w:p>
    <w:p w:rsidR="00814BED" w:rsidRPr="008946A6" w:rsidRDefault="00814BED" w:rsidP="00814BED">
      <w:pPr>
        <w:jc w:val="both"/>
        <w:rPr>
          <w:rFonts w:ascii="Times New Roman" w:hAnsi="Times New Roman" w:cs="Times New Roman"/>
        </w:rPr>
      </w:pPr>
      <w:r w:rsidRPr="008946A6">
        <w:rPr>
          <w:rFonts w:ascii="Times New Roman" w:hAnsi="Times New Roman" w:cs="Times New Roman"/>
        </w:rPr>
        <w:t>Si incorre nella sanzione disciplinare della sospensione dal servizio con privazione della retribuzione da uno a quattro giorni:</w:t>
      </w:r>
    </w:p>
    <w:p w:rsidR="00814BED" w:rsidRPr="008946A6" w:rsidRDefault="00814BED" w:rsidP="00814BED">
      <w:pPr>
        <w:pStyle w:val="Rientrocorpodeltesto"/>
        <w:numPr>
          <w:ilvl w:val="0"/>
          <w:numId w:val="26"/>
        </w:numPr>
        <w:tabs>
          <w:tab w:val="left" w:pos="426"/>
        </w:tabs>
        <w:autoSpaceDE/>
        <w:autoSpaceDN/>
        <w:spacing w:after="0"/>
        <w:ind w:left="426" w:hanging="426"/>
        <w:jc w:val="both"/>
        <w:rPr>
          <w:rFonts w:ascii="Times New Roman" w:hAnsi="Times New Roman" w:cs="Times New Roman"/>
        </w:rPr>
      </w:pPr>
      <w:r w:rsidRPr="008946A6">
        <w:rPr>
          <w:rFonts w:ascii="Times New Roman" w:hAnsi="Times New Roman" w:cs="Times New Roman"/>
        </w:rPr>
        <w:t>per particolare gravità o per recidiva, entro un anno dall’applicazione della sanzione, nelle stesse mancanze   previste nel precedente art. 53;</w:t>
      </w:r>
    </w:p>
    <w:p w:rsidR="00814BED" w:rsidRPr="008946A6" w:rsidRDefault="00814BED" w:rsidP="00814BED">
      <w:pPr>
        <w:numPr>
          <w:ilvl w:val="0"/>
          <w:numId w:val="26"/>
        </w:numPr>
        <w:tabs>
          <w:tab w:val="left" w:pos="426"/>
        </w:tabs>
        <w:autoSpaceDE/>
        <w:autoSpaceDN/>
        <w:ind w:left="426" w:hanging="426"/>
        <w:jc w:val="both"/>
        <w:rPr>
          <w:rFonts w:ascii="Times New Roman" w:hAnsi="Times New Roman" w:cs="Times New Roman"/>
        </w:rPr>
      </w:pPr>
      <w:r w:rsidRPr="008946A6">
        <w:rPr>
          <w:rFonts w:ascii="Times New Roman" w:hAnsi="Times New Roman" w:cs="Times New Roman"/>
        </w:rPr>
        <w:t>per simulazione di malattia o di altri impedimenti ad assolvere gli obblighi di servizio;</w:t>
      </w:r>
    </w:p>
    <w:p w:rsidR="00814BED" w:rsidRPr="008946A6" w:rsidRDefault="00814BED" w:rsidP="00814BED">
      <w:pPr>
        <w:numPr>
          <w:ilvl w:val="0"/>
          <w:numId w:val="26"/>
        </w:numPr>
        <w:tabs>
          <w:tab w:val="left" w:pos="426"/>
        </w:tabs>
        <w:autoSpaceDE/>
        <w:autoSpaceDN/>
        <w:ind w:left="426" w:hanging="426"/>
        <w:jc w:val="both"/>
        <w:rPr>
          <w:rFonts w:ascii="Times New Roman" w:hAnsi="Times New Roman" w:cs="Times New Roman"/>
          <w:color w:val="000000"/>
        </w:rPr>
      </w:pPr>
      <w:r w:rsidRPr="008946A6">
        <w:rPr>
          <w:rFonts w:ascii="Times New Roman" w:hAnsi="Times New Roman" w:cs="Times New Roman"/>
          <w:color w:val="000000"/>
        </w:rPr>
        <w:t>per essere sotto effetto di sostanze alcoliche o di droghe all’atto della presentazione in servizio, oppure nel disimpegno di attribuzioni non interessanti la sicurezza dell’esercizio;</w:t>
      </w:r>
    </w:p>
    <w:p w:rsidR="00814BED" w:rsidRPr="008946A6" w:rsidRDefault="00814BED" w:rsidP="00814BED">
      <w:pPr>
        <w:numPr>
          <w:ilvl w:val="0"/>
          <w:numId w:val="26"/>
        </w:numPr>
        <w:tabs>
          <w:tab w:val="left" w:pos="462"/>
        </w:tabs>
        <w:autoSpaceDE/>
        <w:autoSpaceDN/>
        <w:ind w:hanging="720"/>
        <w:jc w:val="both"/>
        <w:rPr>
          <w:rFonts w:ascii="Times New Roman" w:hAnsi="Times New Roman" w:cs="Times New Roman"/>
        </w:rPr>
      </w:pPr>
      <w:r w:rsidRPr="008946A6">
        <w:rPr>
          <w:rFonts w:ascii="Times New Roman" w:hAnsi="Times New Roman" w:cs="Times New Roman"/>
        </w:rPr>
        <w:t>per assenza ingiustificata fino a tre giorni solari lavorativi consecutivi;</w:t>
      </w:r>
    </w:p>
    <w:p w:rsidR="00814BED" w:rsidRPr="008946A6" w:rsidRDefault="00814BED" w:rsidP="00814BED">
      <w:pPr>
        <w:widowControl/>
        <w:numPr>
          <w:ilvl w:val="0"/>
          <w:numId w:val="26"/>
        </w:numPr>
        <w:autoSpaceDE/>
        <w:autoSpaceDN/>
        <w:ind w:left="426" w:hanging="426"/>
        <w:jc w:val="both"/>
        <w:rPr>
          <w:rFonts w:ascii="Times New Roman" w:hAnsi="Times New Roman" w:cs="Times New Roman"/>
        </w:rPr>
      </w:pPr>
      <w:r w:rsidRPr="008946A6">
        <w:rPr>
          <w:rFonts w:ascii="Times New Roman" w:hAnsi="Times New Roman" w:cs="Times New Roman"/>
        </w:rPr>
        <w:t>per ingiustificato ritardo a trasferirsi dove fu ordinato dai superiori, quando il ritardo non superi i dieci giorni;</w:t>
      </w:r>
    </w:p>
    <w:p w:rsidR="00814BED" w:rsidRPr="008946A6" w:rsidRDefault="00814BED" w:rsidP="00814BED">
      <w:pPr>
        <w:widowControl/>
        <w:numPr>
          <w:ilvl w:val="0"/>
          <w:numId w:val="26"/>
        </w:numPr>
        <w:autoSpaceDE/>
        <w:autoSpaceDN/>
        <w:ind w:left="426" w:hanging="426"/>
        <w:jc w:val="both"/>
        <w:rPr>
          <w:rFonts w:ascii="Times New Roman" w:hAnsi="Times New Roman" w:cs="Times New Roman"/>
        </w:rPr>
      </w:pPr>
      <w:r w:rsidRPr="008946A6">
        <w:rPr>
          <w:rFonts w:ascii="Times New Roman" w:hAnsi="Times New Roman" w:cs="Times New Roman"/>
        </w:rPr>
        <w:t>per aver rivolto ingiurie od accuse infondate contro altri dipendenti dell’azienda;</w:t>
      </w:r>
    </w:p>
    <w:p w:rsidR="00814BED" w:rsidRPr="008946A6" w:rsidRDefault="00814BED" w:rsidP="00814BED">
      <w:pPr>
        <w:widowControl/>
        <w:numPr>
          <w:ilvl w:val="0"/>
          <w:numId w:val="26"/>
        </w:numPr>
        <w:autoSpaceDE/>
        <w:autoSpaceDN/>
        <w:ind w:left="426" w:hanging="426"/>
        <w:jc w:val="both"/>
        <w:rPr>
          <w:rFonts w:ascii="Times New Roman" w:hAnsi="Times New Roman" w:cs="Times New Roman"/>
        </w:rPr>
      </w:pPr>
      <w:r w:rsidRPr="008946A6">
        <w:rPr>
          <w:rFonts w:ascii="Times New Roman" w:hAnsi="Times New Roman" w:cs="Times New Roman"/>
        </w:rPr>
        <w:t>per inosservanza di leggi, regolamenti o disposizioni in genere in materia di prevenzione infortuni e sicurezza sul lavoro;</w:t>
      </w:r>
    </w:p>
    <w:p w:rsidR="00814BED" w:rsidRPr="008946A6" w:rsidRDefault="00814BED" w:rsidP="00814BED">
      <w:pPr>
        <w:widowControl/>
        <w:numPr>
          <w:ilvl w:val="0"/>
          <w:numId w:val="26"/>
        </w:numPr>
        <w:autoSpaceDE/>
        <w:autoSpaceDN/>
        <w:ind w:left="426" w:hanging="426"/>
        <w:jc w:val="both"/>
        <w:rPr>
          <w:rFonts w:ascii="Times New Roman" w:hAnsi="Times New Roman" w:cs="Times New Roman"/>
        </w:rPr>
      </w:pPr>
      <w:r w:rsidRPr="008946A6">
        <w:rPr>
          <w:rFonts w:ascii="Times New Roman" w:hAnsi="Times New Roman" w:cs="Times New Roman"/>
        </w:rPr>
        <w:t>in genere, per negligenza, oppure per inosservanza di leggi o regolamenti o degli obblighi di servizio che abbiano recato pregiudizio al servizio stesso, alla regolarità dell'esercizio o agli interessi dell’azienda o vantaggio per sé o per terzi.</w:t>
      </w:r>
    </w:p>
    <w:p w:rsidR="00384C82" w:rsidRPr="008946A6" w:rsidRDefault="00384C82" w:rsidP="00814BED">
      <w:pPr>
        <w:rPr>
          <w:rFonts w:ascii="Times New Roman" w:hAnsi="Times New Roman" w:cs="Times New Roman"/>
        </w:rPr>
      </w:pPr>
    </w:p>
    <w:p w:rsidR="00814BED" w:rsidRPr="008946A6" w:rsidRDefault="00814BED" w:rsidP="009A7DCC">
      <w:pPr>
        <w:pStyle w:val="Titolo2"/>
        <w:tabs>
          <w:tab w:val="left" w:pos="-1188"/>
        </w:tabs>
        <w:ind w:left="993" w:hanging="993"/>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 xml:space="preserve">55 </w:t>
      </w:r>
      <w:r w:rsidRPr="008946A6">
        <w:rPr>
          <w:rFonts w:ascii="Times New Roman" w:hAnsi="Times New Roman" w:cs="Times New Roman"/>
        </w:rPr>
        <w:t xml:space="preserve">- </w:t>
      </w:r>
      <w:r w:rsidR="009A7DCC">
        <w:rPr>
          <w:rFonts w:ascii="Times New Roman" w:hAnsi="Times New Roman" w:cs="Times New Roman"/>
        </w:rPr>
        <w:tab/>
      </w:r>
      <w:r w:rsidRPr="008946A6">
        <w:rPr>
          <w:rFonts w:ascii="Times New Roman" w:hAnsi="Times New Roman" w:cs="Times New Roman"/>
        </w:rPr>
        <w:t xml:space="preserve">MANCANZE PUNIBILI CON LA SOSPENSIONE DAL SERVIZIO E DALLA RETRIBUZIONE DA CINQUE A SETTE GIORNI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61</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rPr>
      </w:pPr>
    </w:p>
    <w:p w:rsidR="00814BED" w:rsidRPr="008946A6" w:rsidRDefault="00814BED" w:rsidP="00814BED">
      <w:pPr>
        <w:tabs>
          <w:tab w:val="left" w:pos="-1188"/>
        </w:tabs>
        <w:rPr>
          <w:rFonts w:ascii="Times New Roman" w:hAnsi="Times New Roman" w:cs="Times New Roman"/>
        </w:rPr>
      </w:pPr>
      <w:r w:rsidRPr="008946A6">
        <w:rPr>
          <w:rFonts w:ascii="Times New Roman" w:hAnsi="Times New Roman" w:cs="Times New Roman"/>
        </w:rPr>
        <w:t>Si incorre nella sanzione disciplinare della sospensione dal servizio con privazione della retribuzione da cinque a sette giorni:</w:t>
      </w:r>
    </w:p>
    <w:p w:rsidR="00814BED" w:rsidRPr="008946A6" w:rsidRDefault="00814BED" w:rsidP="00814BED">
      <w:pPr>
        <w:pStyle w:val="Terminedefinizione"/>
        <w:tabs>
          <w:tab w:val="left" w:pos="432"/>
        </w:tabs>
        <w:ind w:left="432" w:hanging="432"/>
        <w:rPr>
          <w:sz w:val="20"/>
        </w:rPr>
      </w:pPr>
      <w:r w:rsidRPr="008946A6">
        <w:rPr>
          <w:sz w:val="20"/>
        </w:rPr>
        <w:t>a)</w:t>
      </w:r>
      <w:r w:rsidRPr="008946A6">
        <w:rPr>
          <w:sz w:val="20"/>
        </w:rPr>
        <w:tab/>
        <w:t xml:space="preserve">per particolare gravità o recidiva, entro un anno dall’applicazione della sanzione, nelle stesse mancanze previste nel precedente art. </w:t>
      </w:r>
      <w:r w:rsidRPr="008946A6">
        <w:rPr>
          <w:color w:val="000000"/>
          <w:sz w:val="20"/>
        </w:rPr>
        <w:t>54</w:t>
      </w:r>
      <w:r w:rsidRPr="008946A6">
        <w:rPr>
          <w:sz w:val="20"/>
        </w:rPr>
        <w:t>;</w:t>
      </w:r>
    </w:p>
    <w:p w:rsidR="00814BED" w:rsidRPr="008946A6" w:rsidRDefault="00814BED" w:rsidP="00814BED">
      <w:pPr>
        <w:pStyle w:val="Terminedefinizione"/>
        <w:tabs>
          <w:tab w:val="left" w:pos="432"/>
        </w:tabs>
        <w:ind w:left="432" w:hanging="432"/>
        <w:rPr>
          <w:sz w:val="20"/>
        </w:rPr>
      </w:pPr>
      <w:r w:rsidRPr="008946A6">
        <w:rPr>
          <w:sz w:val="20"/>
        </w:rPr>
        <w:t>b)</w:t>
      </w:r>
      <w:r w:rsidRPr="008946A6">
        <w:rPr>
          <w:sz w:val="20"/>
        </w:rPr>
        <w:tab/>
        <w:t>per rifiuto di eseguire ordini concernenti obblighi di servizio;</w:t>
      </w:r>
    </w:p>
    <w:p w:rsidR="00814BED" w:rsidRPr="008946A6" w:rsidRDefault="00814BED" w:rsidP="00814BED">
      <w:pPr>
        <w:pStyle w:val="Terminedefinizione"/>
        <w:tabs>
          <w:tab w:val="left" w:pos="432"/>
        </w:tabs>
        <w:ind w:left="432" w:hanging="432"/>
        <w:rPr>
          <w:sz w:val="20"/>
        </w:rPr>
      </w:pPr>
      <w:r w:rsidRPr="008946A6">
        <w:rPr>
          <w:sz w:val="20"/>
        </w:rPr>
        <w:t>c)</w:t>
      </w:r>
      <w:r w:rsidRPr="008946A6">
        <w:rPr>
          <w:sz w:val="20"/>
        </w:rPr>
        <w:tab/>
        <w:t>per aver commesso, in servizio, atti dai quali sia derivato vantaggio per sé e/o danno per l’azienda, salvo che, per la particolare gravità della mancanza, la stessa non sia diversamente perseguibile;</w:t>
      </w:r>
    </w:p>
    <w:p w:rsidR="00814BED" w:rsidRPr="008946A6" w:rsidRDefault="00814BED" w:rsidP="00814BED">
      <w:pPr>
        <w:tabs>
          <w:tab w:val="left" w:pos="426"/>
        </w:tabs>
        <w:ind w:left="356" w:hanging="356"/>
        <w:rPr>
          <w:rFonts w:ascii="Times New Roman" w:hAnsi="Times New Roman" w:cs="Times New Roman"/>
        </w:rPr>
      </w:pPr>
      <w:r w:rsidRPr="008946A6">
        <w:rPr>
          <w:rFonts w:ascii="Times New Roman" w:hAnsi="Times New Roman" w:cs="Times New Roman"/>
        </w:rPr>
        <w:t xml:space="preserve">d)  </w:t>
      </w:r>
      <w:r w:rsidRPr="008946A6">
        <w:rPr>
          <w:rFonts w:ascii="Times New Roman" w:hAnsi="Times New Roman" w:cs="Times New Roman"/>
        </w:rPr>
        <w:tab/>
        <w:t>per assenza ingiustificata pari a 4 giorni solari lavorativi consecutivi;</w:t>
      </w:r>
    </w:p>
    <w:p w:rsidR="00814BED" w:rsidRPr="008946A6" w:rsidRDefault="00814BED" w:rsidP="00814BED">
      <w:pPr>
        <w:pStyle w:val="Rientrocorpodeltesto"/>
        <w:tabs>
          <w:tab w:val="left" w:pos="426"/>
        </w:tabs>
        <w:spacing w:after="0"/>
        <w:ind w:left="426" w:hanging="426"/>
        <w:rPr>
          <w:rFonts w:ascii="Times New Roman" w:hAnsi="Times New Roman" w:cs="Times New Roman"/>
        </w:rPr>
      </w:pPr>
      <w:r w:rsidRPr="008946A6">
        <w:rPr>
          <w:rFonts w:ascii="Times New Roman" w:hAnsi="Times New Roman" w:cs="Times New Roman"/>
        </w:rPr>
        <w:t xml:space="preserve">e) </w:t>
      </w:r>
      <w:r w:rsidRPr="008946A6">
        <w:rPr>
          <w:rFonts w:ascii="Times New Roman" w:hAnsi="Times New Roman" w:cs="Times New Roman"/>
        </w:rPr>
        <w:tab/>
        <w:t>per inosservanza di leggi o regolamenti o degli obblighi di servizio, che avrebbe potuto recare pregiudizio alla sicurezza dell'esercizio o danno all’azienda ed alle persone, anche se l'evento non si è verificato;</w:t>
      </w:r>
    </w:p>
    <w:p w:rsidR="00814BED" w:rsidRPr="008946A6" w:rsidRDefault="00814BED" w:rsidP="00814BED">
      <w:pPr>
        <w:pStyle w:val="Rientrocorpodeltesto"/>
        <w:tabs>
          <w:tab w:val="left" w:pos="426"/>
        </w:tabs>
        <w:spacing w:after="0"/>
        <w:ind w:left="426" w:hanging="426"/>
        <w:rPr>
          <w:rFonts w:ascii="Times New Roman" w:hAnsi="Times New Roman" w:cs="Times New Roman"/>
        </w:rPr>
      </w:pPr>
      <w:r w:rsidRPr="008946A6">
        <w:rPr>
          <w:rFonts w:ascii="Times New Roman" w:hAnsi="Times New Roman" w:cs="Times New Roman"/>
        </w:rPr>
        <w:t xml:space="preserve">f) </w:t>
      </w:r>
      <w:r w:rsidRPr="008946A6">
        <w:rPr>
          <w:rFonts w:ascii="Times New Roman" w:hAnsi="Times New Roman" w:cs="Times New Roman"/>
        </w:rPr>
        <w:tab/>
        <w:t>per rifiuto di assoggettarsi, secondo le norme vigenti, a visite personali disposte a tutela del patrimonio dell’azienda e di quanto all’azienda è affidato;</w:t>
      </w:r>
    </w:p>
    <w:p w:rsidR="00814BED" w:rsidRPr="008946A6" w:rsidRDefault="00814BED" w:rsidP="00814BED">
      <w:pPr>
        <w:ind w:left="426" w:hanging="426"/>
        <w:rPr>
          <w:rFonts w:ascii="Times New Roman" w:hAnsi="Times New Roman" w:cs="Times New Roman"/>
        </w:rPr>
      </w:pPr>
      <w:r w:rsidRPr="008946A6">
        <w:rPr>
          <w:rFonts w:ascii="Times New Roman" w:hAnsi="Times New Roman" w:cs="Times New Roman"/>
        </w:rPr>
        <w:t xml:space="preserve">g) </w:t>
      </w:r>
      <w:r w:rsidRPr="008946A6">
        <w:rPr>
          <w:rFonts w:ascii="Times New Roman" w:hAnsi="Times New Roman" w:cs="Times New Roman"/>
        </w:rPr>
        <w:tab/>
        <w:t>per alterchi con vie di fatto negli impianti dell’azienda;</w:t>
      </w:r>
    </w:p>
    <w:p w:rsidR="00814BED" w:rsidRPr="008946A6" w:rsidRDefault="00814BED" w:rsidP="00814BED">
      <w:pPr>
        <w:tabs>
          <w:tab w:val="left" w:pos="426"/>
        </w:tabs>
        <w:ind w:left="356" w:hanging="356"/>
        <w:rPr>
          <w:rFonts w:ascii="Times New Roman" w:hAnsi="Times New Roman" w:cs="Times New Roman"/>
        </w:rPr>
      </w:pPr>
      <w:r w:rsidRPr="008946A6">
        <w:rPr>
          <w:rFonts w:ascii="Times New Roman" w:hAnsi="Times New Roman" w:cs="Times New Roman"/>
        </w:rPr>
        <w:t xml:space="preserve">h) </w:t>
      </w:r>
      <w:r w:rsidRPr="008946A6">
        <w:rPr>
          <w:rFonts w:ascii="Times New Roman" w:hAnsi="Times New Roman" w:cs="Times New Roman"/>
        </w:rPr>
        <w:tab/>
        <w:t>per atti, comportamenti o molestie, anche di carattere sessuale, che siano lesivi della dignità della persona.</w:t>
      </w:r>
    </w:p>
    <w:p w:rsidR="00384C82" w:rsidRPr="008946A6" w:rsidRDefault="00384C82" w:rsidP="00814BED">
      <w:pPr>
        <w:rPr>
          <w:rFonts w:ascii="Times New Roman" w:hAnsi="Times New Roman" w:cs="Times New Roman"/>
        </w:rPr>
      </w:pPr>
    </w:p>
    <w:p w:rsidR="00814BED" w:rsidRPr="008946A6" w:rsidRDefault="00814BED" w:rsidP="009A7DCC">
      <w:pPr>
        <w:pStyle w:val="Titolo2"/>
        <w:tabs>
          <w:tab w:val="left" w:pos="-1188"/>
        </w:tabs>
        <w:ind w:left="993" w:hanging="993"/>
        <w:jc w:val="left"/>
        <w:rPr>
          <w:rFonts w:ascii="Times New Roman" w:hAnsi="Times New Roman" w:cs="Times New Roman"/>
        </w:rPr>
      </w:pPr>
      <w:r w:rsidRPr="008946A6">
        <w:rPr>
          <w:rFonts w:ascii="Times New Roman" w:hAnsi="Times New Roman" w:cs="Times New Roman"/>
        </w:rPr>
        <w:t xml:space="preserve">ART. </w:t>
      </w:r>
      <w:r w:rsidRPr="008946A6">
        <w:rPr>
          <w:rFonts w:ascii="Times New Roman" w:hAnsi="Times New Roman" w:cs="Times New Roman"/>
          <w:color w:val="000000"/>
        </w:rPr>
        <w:t>56</w:t>
      </w:r>
      <w:r w:rsidRPr="008946A6">
        <w:rPr>
          <w:rFonts w:ascii="Times New Roman" w:hAnsi="Times New Roman" w:cs="Times New Roman"/>
        </w:rPr>
        <w:t xml:space="preserve"> - </w:t>
      </w:r>
      <w:r w:rsidR="009A7DCC">
        <w:rPr>
          <w:rFonts w:ascii="Times New Roman" w:hAnsi="Times New Roman" w:cs="Times New Roman"/>
        </w:rPr>
        <w:tab/>
      </w:r>
      <w:r w:rsidRPr="008946A6">
        <w:rPr>
          <w:rFonts w:ascii="Times New Roman" w:hAnsi="Times New Roman" w:cs="Times New Roman"/>
        </w:rPr>
        <w:t>MANCANZE PUNIBILI CON LA SOSPENSIONE DAL SERVIZIO E DALLA RETRIBUZION</w:t>
      </w:r>
      <w:r w:rsidR="009A7DCC">
        <w:rPr>
          <w:rFonts w:ascii="Times New Roman" w:hAnsi="Times New Roman" w:cs="Times New Roman"/>
        </w:rPr>
        <w:t xml:space="preserve">E DA OTTO A DIECI GIORNI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62</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rPr>
          <w:rFonts w:ascii="Times New Roman" w:hAnsi="Times New Roman" w:cs="Times New Roman"/>
        </w:rPr>
      </w:pPr>
    </w:p>
    <w:p w:rsidR="00814BED" w:rsidRPr="008946A6" w:rsidRDefault="00814BED" w:rsidP="00814BED">
      <w:pPr>
        <w:tabs>
          <w:tab w:val="left" w:pos="-1188"/>
        </w:tabs>
        <w:jc w:val="both"/>
        <w:rPr>
          <w:rFonts w:ascii="Times New Roman" w:hAnsi="Times New Roman" w:cs="Times New Roman"/>
        </w:rPr>
      </w:pPr>
      <w:r w:rsidRPr="008946A6">
        <w:rPr>
          <w:rFonts w:ascii="Times New Roman" w:hAnsi="Times New Roman" w:cs="Times New Roman"/>
        </w:rPr>
        <w:t>Si incorre nella sanzione disciplinare della sospensione dal servizio con privazione della retribuzione da otto a dieci giorni:</w:t>
      </w: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a)</w:t>
      </w:r>
      <w:r w:rsidRPr="008946A6">
        <w:rPr>
          <w:rFonts w:ascii="Times New Roman" w:hAnsi="Times New Roman" w:cs="Times New Roman"/>
        </w:rPr>
        <w:tab/>
        <w:t xml:space="preserve">per particolare gravità o recidiva, entro un anno dalla applicazione della sanzione, nelle stesse mancanze previste nel precedente art. </w:t>
      </w:r>
      <w:r w:rsidRPr="008946A6">
        <w:rPr>
          <w:rFonts w:ascii="Times New Roman" w:hAnsi="Times New Roman" w:cs="Times New Roman"/>
          <w:color w:val="000000"/>
        </w:rPr>
        <w:t>55</w:t>
      </w:r>
      <w:r w:rsidRPr="008946A6">
        <w:rPr>
          <w:rFonts w:ascii="Times New Roman" w:hAnsi="Times New Roman" w:cs="Times New Roman"/>
        </w:rPr>
        <w:t>;</w:t>
      </w:r>
    </w:p>
    <w:p w:rsidR="00814BED" w:rsidRPr="008946A6" w:rsidRDefault="00814BED" w:rsidP="00814BED">
      <w:pPr>
        <w:pStyle w:val="Terminedefinizione"/>
        <w:tabs>
          <w:tab w:val="left" w:pos="432"/>
        </w:tabs>
        <w:ind w:left="432" w:hanging="432"/>
        <w:rPr>
          <w:sz w:val="20"/>
        </w:rPr>
      </w:pPr>
      <w:r w:rsidRPr="008946A6">
        <w:rPr>
          <w:sz w:val="20"/>
        </w:rPr>
        <w:t>b)</w:t>
      </w:r>
      <w:r w:rsidRPr="008946A6">
        <w:rPr>
          <w:sz w:val="20"/>
        </w:rPr>
        <w:tab/>
        <w:t xml:space="preserve">per mancanze che abbiano recato pregiudizio alla sicurezza dell’esercizio con danno di cose, sia dell’azienda, sia </w:t>
      </w:r>
      <w:r w:rsidRPr="008946A6">
        <w:rPr>
          <w:sz w:val="20"/>
        </w:rPr>
        <w:lastRenderedPageBreak/>
        <w:t>di terzi, oppure con danno non grave alle persone;</w:t>
      </w:r>
    </w:p>
    <w:p w:rsidR="00814BED" w:rsidRPr="008946A6" w:rsidRDefault="00814BED" w:rsidP="00814BED">
      <w:pPr>
        <w:pStyle w:val="Rientrocorpodeltesto"/>
        <w:tabs>
          <w:tab w:val="left" w:pos="426"/>
        </w:tabs>
        <w:ind w:left="426" w:hanging="426"/>
        <w:jc w:val="both"/>
        <w:rPr>
          <w:rFonts w:ascii="Times New Roman" w:hAnsi="Times New Roman" w:cs="Times New Roman"/>
        </w:rPr>
      </w:pPr>
      <w:r w:rsidRPr="008946A6">
        <w:rPr>
          <w:rFonts w:ascii="Times New Roman" w:hAnsi="Times New Roman" w:cs="Times New Roman"/>
        </w:rPr>
        <w:t>c)</w:t>
      </w:r>
      <w:r w:rsidRPr="008946A6">
        <w:rPr>
          <w:rFonts w:ascii="Times New Roman" w:hAnsi="Times New Roman" w:cs="Times New Roman"/>
        </w:rPr>
        <w:tab/>
        <w:t>per minacce o ingiurie gravi verso altri dipendenti dell’azienda, o per manifestazioni calunniose o diffamatorie, anche nei confronti dell’azienda;</w:t>
      </w:r>
    </w:p>
    <w:p w:rsidR="00814BED" w:rsidRPr="008946A6" w:rsidRDefault="00814BED" w:rsidP="00814BED">
      <w:pPr>
        <w:tabs>
          <w:tab w:val="left" w:pos="-2338"/>
          <w:tab w:val="left" w:pos="-1912"/>
        </w:tabs>
        <w:ind w:left="498" w:hanging="498"/>
        <w:jc w:val="both"/>
        <w:rPr>
          <w:rFonts w:ascii="Times New Roman" w:hAnsi="Times New Roman" w:cs="Times New Roman"/>
        </w:rPr>
      </w:pPr>
      <w:r w:rsidRPr="008946A6">
        <w:rPr>
          <w:rFonts w:ascii="Times New Roman" w:hAnsi="Times New Roman" w:cs="Times New Roman"/>
        </w:rPr>
        <w:t>d)</w:t>
      </w:r>
      <w:r w:rsidRPr="008946A6">
        <w:rPr>
          <w:rFonts w:ascii="Times New Roman" w:hAnsi="Times New Roman" w:cs="Times New Roman"/>
        </w:rPr>
        <w:tab/>
        <w:t>per uso dell'impiego al fine di trarne illecito profitto per sè o per altri;</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e) </w:t>
      </w:r>
      <w:r w:rsidRPr="008946A6">
        <w:rPr>
          <w:rFonts w:ascii="Times New Roman" w:hAnsi="Times New Roman" w:cs="Times New Roman"/>
        </w:rPr>
        <w:tab/>
        <w:t>in genere, per qualsiasi negligenza o inosservanza di leggi o regolamenti o degli obblighi di servizio deliberatamente commesse, anche per procurare indebiti  vantaggi a sé o a terzi, ancorché l'effetto voluto non si sia verificato e sempre che la mancanza non abbia carattere di particolare gravità, altrimenti perseguibile;</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f) </w:t>
      </w:r>
      <w:r w:rsidRPr="008946A6">
        <w:rPr>
          <w:rFonts w:ascii="Times New Roman" w:hAnsi="Times New Roman" w:cs="Times New Roman"/>
        </w:rPr>
        <w:tab/>
        <w:t>per abituale negligenza nell’osservanza degli obblighi di servizio ovvero per volontario abbandono del posto di lavoro;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g) </w:t>
      </w:r>
      <w:r w:rsidRPr="008946A6">
        <w:rPr>
          <w:rFonts w:ascii="Times New Roman" w:hAnsi="Times New Roman" w:cs="Times New Roman"/>
        </w:rPr>
        <w:tab/>
        <w:t>per atti, comportamenti, inosservanze di leggi o regolamenti che producano interruzione o turbativa nella regolarità o nella continuità del servizio;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h)</w:t>
      </w:r>
      <w:r w:rsidRPr="008946A6">
        <w:rPr>
          <w:rFonts w:ascii="Times New Roman" w:hAnsi="Times New Roman" w:cs="Times New Roman"/>
        </w:rPr>
        <w:tab/>
        <w:t>per ingiustificato ritardo, per un periodo non superiore alla sola spettanza contrattuale annuale delle ferie ancora da fruire, nel trasferimento disposto per esigenze di servizio;</w:t>
      </w:r>
    </w:p>
    <w:p w:rsidR="00384C82" w:rsidRPr="008946A6" w:rsidRDefault="00814BED" w:rsidP="0094479F">
      <w:pPr>
        <w:pStyle w:val="Rientrocorpodeltesto"/>
        <w:ind w:left="426" w:hanging="426"/>
        <w:jc w:val="both"/>
        <w:rPr>
          <w:rFonts w:ascii="Times New Roman" w:hAnsi="Times New Roman" w:cs="Times New Roman"/>
        </w:rPr>
      </w:pPr>
      <w:r w:rsidRPr="008946A6">
        <w:rPr>
          <w:rFonts w:ascii="Times New Roman" w:hAnsi="Times New Roman" w:cs="Times New Roman"/>
        </w:rPr>
        <w:t>i)</w:t>
      </w:r>
      <w:r w:rsidRPr="008946A6">
        <w:rPr>
          <w:rFonts w:ascii="Times New Roman" w:hAnsi="Times New Roman" w:cs="Times New Roman"/>
        </w:rPr>
        <w:tab/>
        <w:t>per assenza ingiustificata pari a cinque giorni solari lavorativi consecutivi.</w:t>
      </w:r>
    </w:p>
    <w:p w:rsidR="0094479F" w:rsidRPr="008946A6" w:rsidRDefault="0094479F" w:rsidP="00814BED">
      <w:pPr>
        <w:pStyle w:val="Titolo2"/>
        <w:tabs>
          <w:tab w:val="left" w:pos="-2628"/>
        </w:tabs>
        <w:jc w:val="left"/>
        <w:rPr>
          <w:rFonts w:ascii="Times New Roman" w:hAnsi="Times New Roman" w:cs="Times New Roman"/>
          <w:b w:val="0"/>
          <w:bCs w:val="0"/>
        </w:rPr>
      </w:pPr>
    </w:p>
    <w:p w:rsidR="00814BED" w:rsidRPr="008946A6" w:rsidRDefault="00814BED" w:rsidP="00814BED">
      <w:pPr>
        <w:pStyle w:val="Titolo2"/>
        <w:tabs>
          <w:tab w:val="left" w:pos="-2628"/>
        </w:tabs>
        <w:jc w:val="left"/>
        <w:rPr>
          <w:rFonts w:ascii="Times New Roman" w:hAnsi="Times New Roman" w:cs="Times New Roman"/>
          <w:color w:val="000000"/>
        </w:rPr>
      </w:pPr>
      <w:r w:rsidRPr="008946A6">
        <w:rPr>
          <w:rFonts w:ascii="Times New Roman" w:hAnsi="Times New Roman" w:cs="Times New Roman"/>
        </w:rPr>
        <w:t xml:space="preserve">ART. 57 - MANCANZE PUNIBILI CON IL LICENZIAMENTO </w:t>
      </w:r>
      <w:r w:rsidRPr="008946A6">
        <w:rPr>
          <w:rFonts w:ascii="Times New Roman" w:hAnsi="Times New Roman" w:cs="Times New Roman"/>
          <w:color w:val="000000"/>
        </w:rPr>
        <w:t xml:space="preserve">CON PREAVVISO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63</w:t>
      </w:r>
      <w:r w:rsidR="009A7DCC" w:rsidRPr="009A7DCC">
        <w:rPr>
          <w:rFonts w:ascii="Times New Roman" w:hAnsi="Times New Roman" w:cs="Times New Roman"/>
          <w:color w:val="FF0000"/>
        </w:rPr>
        <w:t>)</w:t>
      </w:r>
    </w:p>
    <w:p w:rsidR="00814BED" w:rsidRPr="008946A6" w:rsidRDefault="00814BED" w:rsidP="00814BED">
      <w:pPr>
        <w:tabs>
          <w:tab w:val="left" w:pos="-1188"/>
        </w:tabs>
        <w:rPr>
          <w:rFonts w:ascii="Times New Roman" w:hAnsi="Times New Roman" w:cs="Times New Roman"/>
          <w:b/>
        </w:rPr>
      </w:pPr>
    </w:p>
    <w:p w:rsidR="00814BED" w:rsidRPr="008946A6" w:rsidRDefault="00814BED" w:rsidP="00814BED">
      <w:pPr>
        <w:rPr>
          <w:rFonts w:ascii="Times New Roman" w:hAnsi="Times New Roman" w:cs="Times New Roman"/>
        </w:rPr>
      </w:pPr>
      <w:r w:rsidRPr="008946A6">
        <w:rPr>
          <w:rFonts w:ascii="Times New Roman" w:hAnsi="Times New Roman" w:cs="Times New Roman"/>
        </w:rPr>
        <w:t>Si incorre nella sanzione disciplinare del licenziamento con preaviso: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a)</w:t>
      </w:r>
      <w:r w:rsidRPr="008946A6">
        <w:rPr>
          <w:rFonts w:ascii="Times New Roman" w:hAnsi="Times New Roman" w:cs="Times New Roman"/>
        </w:rPr>
        <w:tab/>
        <w:t>per le mancanze di cui alle lettere b) e g) del precedente art. 56 ripetute per più di due volte nel corso dell’anno;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b) </w:t>
      </w:r>
      <w:r w:rsidRPr="008946A6">
        <w:rPr>
          <w:rFonts w:ascii="Times New Roman" w:hAnsi="Times New Roman" w:cs="Times New Roman"/>
        </w:rPr>
        <w:tab/>
        <w:t>per recidiva, entro un anno dalla applicazione della sanzione, nella stessa mancanza prevista in una delle rimanenti lettere del precedente art.56;</w:t>
      </w:r>
    </w:p>
    <w:p w:rsidR="00814BED" w:rsidRPr="008946A6" w:rsidRDefault="00814BED" w:rsidP="00814BED">
      <w:pPr>
        <w:pStyle w:val="Rientrocorpodeltesto2"/>
        <w:ind w:hanging="426"/>
        <w:jc w:val="both"/>
        <w:rPr>
          <w:rFonts w:ascii="Times New Roman" w:hAnsi="Times New Roman" w:cs="Times New Roman"/>
          <w:sz w:val="20"/>
          <w:szCs w:val="20"/>
        </w:rPr>
      </w:pPr>
      <w:r w:rsidRPr="008946A6">
        <w:rPr>
          <w:rFonts w:ascii="Times New Roman" w:hAnsi="Times New Roman" w:cs="Times New Roman"/>
          <w:b/>
          <w:sz w:val="20"/>
          <w:szCs w:val="20"/>
        </w:rPr>
        <w:t xml:space="preserve">c) </w:t>
      </w:r>
      <w:r w:rsidRPr="008946A6">
        <w:rPr>
          <w:rFonts w:ascii="Times New Roman" w:hAnsi="Times New Roman" w:cs="Times New Roman"/>
          <w:b/>
          <w:sz w:val="20"/>
          <w:szCs w:val="20"/>
        </w:rPr>
        <w:tab/>
      </w:r>
      <w:r w:rsidRPr="008946A6">
        <w:rPr>
          <w:rFonts w:ascii="Times New Roman" w:hAnsi="Times New Roman" w:cs="Times New Roman"/>
          <w:sz w:val="20"/>
          <w:szCs w:val="20"/>
        </w:rPr>
        <w:t>per essere  sotto effetto di sostanze alcoliche o di droghe durante il disimpegno di attribuzioni attinenti alla sicurezza dell'esercizio;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d) </w:t>
      </w:r>
      <w:r w:rsidRPr="008946A6">
        <w:rPr>
          <w:rFonts w:ascii="Times New Roman" w:hAnsi="Times New Roman" w:cs="Times New Roman"/>
        </w:rPr>
        <w:tab/>
        <w:t>per avere deliberatamente alterato o contribuito ad alterare il normale funzionamento di meccanismi, apparecchi o sistemi informatici inerenti la sicurezza dell'esercizio o altre attività gestionali, ancorché non ne sia derivato danno ai beni dell’azienda o alle persone;</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e) </w:t>
      </w:r>
      <w:r w:rsidRPr="008946A6">
        <w:rPr>
          <w:rFonts w:ascii="Times New Roman" w:hAnsi="Times New Roman" w:cs="Times New Roman"/>
        </w:rPr>
        <w:tab/>
        <w:t>per irregolarità, trascuratezza o negligenza oppure per inosservanza di leggi, di regolamenti o degli obblighi di servizio dalle quali sia derivato pregiudizio alla sicurezza dell'esercizio con danni gravi al materiale, all'armamento e a cose di terzi, o anche con danni gravi alle persone;</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f) </w:t>
      </w:r>
      <w:r w:rsidRPr="008946A6">
        <w:rPr>
          <w:rFonts w:ascii="Times New Roman" w:hAnsi="Times New Roman" w:cs="Times New Roman"/>
        </w:rPr>
        <w:tab/>
        <w:t>per aver occultato fatti e circostanze relativi a illecito uso, manomissione, distrazione o sottrazione di somme, bagagli, merci o qualsiasi altra cosa di spettanza o di pertinenza dell’azienda o ad essa affidati;</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g) </w:t>
      </w:r>
      <w:r w:rsidRPr="008946A6">
        <w:rPr>
          <w:rFonts w:ascii="Times New Roman" w:hAnsi="Times New Roman" w:cs="Times New Roman"/>
        </w:rPr>
        <w:tab/>
        <w:t>per rifiuto nel trasferimento disposto per esigenze di servizio;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h) </w:t>
      </w:r>
      <w:r w:rsidRPr="008946A6">
        <w:rPr>
          <w:rFonts w:ascii="Times New Roman" w:hAnsi="Times New Roman" w:cs="Times New Roman"/>
        </w:rPr>
        <w:tab/>
        <w:t>per assenza ingiustificata dal servizio di sei</w:t>
      </w:r>
      <w:r w:rsidRPr="008946A6">
        <w:rPr>
          <w:rFonts w:ascii="Times New Roman" w:hAnsi="Times New Roman" w:cs="Times New Roman"/>
          <w:b/>
          <w:i/>
        </w:rPr>
        <w:t xml:space="preserve"> </w:t>
      </w:r>
      <w:r w:rsidRPr="008946A6">
        <w:rPr>
          <w:rFonts w:ascii="Times New Roman" w:hAnsi="Times New Roman" w:cs="Times New Roman"/>
        </w:rPr>
        <w:t>giorni solari lavorativi</w:t>
      </w:r>
      <w:r w:rsidRPr="008946A6">
        <w:rPr>
          <w:rFonts w:ascii="Times New Roman" w:hAnsi="Times New Roman" w:cs="Times New Roman"/>
          <w:b/>
        </w:rPr>
        <w:t xml:space="preserve"> </w:t>
      </w:r>
      <w:r w:rsidRPr="008946A6">
        <w:rPr>
          <w:rFonts w:ascii="Times New Roman" w:hAnsi="Times New Roman" w:cs="Times New Roman"/>
        </w:rPr>
        <w:t>consecutivi;</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i) </w:t>
      </w:r>
      <w:r w:rsidRPr="008946A6">
        <w:rPr>
          <w:rFonts w:ascii="Times New Roman" w:hAnsi="Times New Roman" w:cs="Times New Roman"/>
        </w:rPr>
        <w:tab/>
        <w:t>per comprovata incapacità o persistente insufficiente rendimento, ovvero per qualsiasi fatto gravissimo che dimostri piena incapacità ad adempiere adeguatamente gli obblighi di servizio;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j)</w:t>
      </w:r>
      <w:r w:rsidRPr="008946A6">
        <w:rPr>
          <w:rFonts w:ascii="Times New Roman" w:hAnsi="Times New Roman" w:cs="Times New Roman"/>
        </w:rPr>
        <w:tab/>
      </w:r>
      <w:r w:rsidRPr="008946A6">
        <w:rPr>
          <w:rFonts w:ascii="Times New Roman" w:hAnsi="Times New Roman" w:cs="Times New Roman"/>
          <w:b/>
          <w:color w:val="000000"/>
        </w:rPr>
        <w:t xml:space="preserve">per dichiarazioni </w:t>
      </w:r>
      <w:r w:rsidR="006974FA">
        <w:rPr>
          <w:rFonts w:ascii="Times New Roman" w:hAnsi="Times New Roman" w:cs="Times New Roman"/>
          <w:b/>
          <w:color w:val="000000"/>
        </w:rPr>
        <w:t>palesemente</w:t>
      </w:r>
      <w:r w:rsidR="00384C82" w:rsidRPr="008946A6">
        <w:rPr>
          <w:rFonts w:ascii="Times New Roman" w:hAnsi="Times New Roman" w:cs="Times New Roman"/>
          <w:b/>
          <w:color w:val="000000"/>
        </w:rPr>
        <w:t xml:space="preserve"> </w:t>
      </w:r>
      <w:r w:rsidRPr="008946A6">
        <w:rPr>
          <w:rFonts w:ascii="Times New Roman" w:hAnsi="Times New Roman" w:cs="Times New Roman"/>
          <w:b/>
          <w:color w:val="000000"/>
        </w:rPr>
        <w:t>non veritiere e lesive dell’immagine dell’azienda in qualunque forma o modalità espressa</w:t>
      </w:r>
      <w:r w:rsidRPr="008946A6">
        <w:rPr>
          <w:rFonts w:ascii="Times New Roman" w:hAnsi="Times New Roman" w:cs="Times New Roman"/>
          <w:color w:val="000000"/>
        </w:rPr>
        <w:t>;</w:t>
      </w:r>
    </w:p>
    <w:p w:rsidR="00814BED" w:rsidRPr="008946A6" w:rsidRDefault="00814BED" w:rsidP="00814BED">
      <w:pPr>
        <w:pStyle w:val="Rientrocorpodeltesto2"/>
        <w:ind w:hanging="426"/>
        <w:jc w:val="both"/>
        <w:rPr>
          <w:rFonts w:ascii="Times New Roman" w:hAnsi="Times New Roman" w:cs="Times New Roman"/>
          <w:sz w:val="20"/>
          <w:szCs w:val="20"/>
        </w:rPr>
      </w:pPr>
      <w:r w:rsidRPr="008946A6">
        <w:rPr>
          <w:rFonts w:ascii="Times New Roman" w:hAnsi="Times New Roman" w:cs="Times New Roman"/>
          <w:sz w:val="20"/>
          <w:szCs w:val="20"/>
        </w:rPr>
        <w:t>l)</w:t>
      </w:r>
      <w:r w:rsidRPr="008946A6">
        <w:rPr>
          <w:rFonts w:ascii="Times New Roman" w:hAnsi="Times New Roman" w:cs="Times New Roman"/>
          <w:b/>
          <w:sz w:val="20"/>
          <w:szCs w:val="20"/>
        </w:rPr>
        <w:tab/>
      </w:r>
      <w:r w:rsidRPr="008946A6">
        <w:rPr>
          <w:rFonts w:ascii="Times New Roman" w:hAnsi="Times New Roman" w:cs="Times New Roman"/>
          <w:sz w:val="20"/>
          <w:szCs w:val="20"/>
        </w:rPr>
        <w:t>per ogni altra mancanza di equivalente gravità.</w:t>
      </w:r>
    </w:p>
    <w:p w:rsidR="00814BED" w:rsidRPr="008946A6" w:rsidRDefault="00814BED" w:rsidP="00814BED">
      <w:pPr>
        <w:ind w:left="426" w:hanging="426"/>
        <w:jc w:val="both"/>
        <w:rPr>
          <w:rFonts w:ascii="Times New Roman" w:hAnsi="Times New Roman" w:cs="Times New Roman"/>
        </w:rPr>
      </w:pPr>
    </w:p>
    <w:p w:rsidR="00814BED" w:rsidRPr="008946A6" w:rsidRDefault="00814BED" w:rsidP="00814BED">
      <w:pPr>
        <w:pStyle w:val="Intestazione"/>
        <w:tabs>
          <w:tab w:val="clear" w:pos="4819"/>
          <w:tab w:val="clear" w:pos="9638"/>
        </w:tabs>
        <w:ind w:left="426" w:hanging="426"/>
        <w:jc w:val="both"/>
        <w:rPr>
          <w:rFonts w:ascii="Times New Roman" w:hAnsi="Times New Roman" w:cs="Times New Roman"/>
        </w:rPr>
      </w:pPr>
      <w:r w:rsidRPr="008946A6">
        <w:rPr>
          <w:rFonts w:ascii="Times New Roman" w:hAnsi="Times New Roman" w:cs="Times New Roman"/>
        </w:rPr>
        <w:t>2.</w:t>
      </w:r>
      <w:r w:rsidRPr="008946A6">
        <w:rPr>
          <w:rFonts w:ascii="Times New Roman" w:hAnsi="Times New Roman" w:cs="Times New Roman"/>
        </w:rPr>
        <w:tab/>
        <w:t>Il ricorso, seppure errato, a tasti di soccorso, oppure l’instaurazione di situazioni di esercizio di particolare eccezionalità, non rientrano nella lettera d) del precedente punto 1, a meno che il lavoratore stesso non abbia manomesso deliberatamente il meccanismo per fatti che nulla hanno a che fare con situazioni di particolare disagio nella circolazione ferroviaria.</w:t>
      </w:r>
    </w:p>
    <w:p w:rsidR="00814BED" w:rsidRPr="008946A6" w:rsidRDefault="00814BED" w:rsidP="00814BED">
      <w:pPr>
        <w:rPr>
          <w:rFonts w:ascii="Times New Roman" w:hAnsi="Times New Roman" w:cs="Times New Roman"/>
        </w:rPr>
      </w:pPr>
    </w:p>
    <w:p w:rsidR="00814BED" w:rsidRPr="008946A6" w:rsidRDefault="00814BED" w:rsidP="00814BED">
      <w:pPr>
        <w:pStyle w:val="Titolo2"/>
        <w:tabs>
          <w:tab w:val="left" w:pos="-2628"/>
        </w:tabs>
        <w:jc w:val="left"/>
        <w:rPr>
          <w:rFonts w:ascii="Times New Roman" w:hAnsi="Times New Roman" w:cs="Times New Roman"/>
          <w:color w:val="000000"/>
        </w:rPr>
      </w:pPr>
      <w:r w:rsidRPr="008946A6">
        <w:rPr>
          <w:rFonts w:ascii="Times New Roman" w:hAnsi="Times New Roman" w:cs="Times New Roman"/>
        </w:rPr>
        <w:t xml:space="preserve">ART. </w:t>
      </w:r>
      <w:r w:rsidRPr="008946A6">
        <w:rPr>
          <w:rFonts w:ascii="Times New Roman" w:hAnsi="Times New Roman" w:cs="Times New Roman"/>
          <w:color w:val="000000"/>
        </w:rPr>
        <w:t>58</w:t>
      </w:r>
      <w:r w:rsidRPr="008946A6">
        <w:rPr>
          <w:rFonts w:ascii="Times New Roman" w:hAnsi="Times New Roman" w:cs="Times New Roman"/>
        </w:rPr>
        <w:t xml:space="preserve"> - MANCANZE PUNIBILI CON IL LICENZIAMENTO </w:t>
      </w:r>
      <w:r w:rsidRPr="008946A6">
        <w:rPr>
          <w:rFonts w:ascii="Times New Roman" w:hAnsi="Times New Roman" w:cs="Times New Roman"/>
          <w:color w:val="000000"/>
        </w:rPr>
        <w:t xml:space="preserve">SENZA PREAVVISO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64</w:t>
      </w:r>
      <w:r w:rsidR="009A7DCC" w:rsidRPr="009A7DCC">
        <w:rPr>
          <w:rFonts w:ascii="Times New Roman" w:hAnsi="Times New Roman" w:cs="Times New Roman"/>
          <w:color w:val="FF0000"/>
        </w:rPr>
        <w:t>)</w:t>
      </w:r>
    </w:p>
    <w:p w:rsidR="00814BED" w:rsidRPr="008946A6" w:rsidRDefault="00814BED" w:rsidP="00814BED">
      <w:pPr>
        <w:tabs>
          <w:tab w:val="left" w:pos="-1188"/>
        </w:tabs>
        <w:rPr>
          <w:rFonts w:ascii="Times New Roman" w:hAnsi="Times New Roman" w:cs="Times New Roman"/>
        </w:rPr>
      </w:pPr>
    </w:p>
    <w:p w:rsidR="00814BED" w:rsidRPr="008946A6" w:rsidRDefault="00814BED" w:rsidP="00814BED">
      <w:pPr>
        <w:jc w:val="both"/>
        <w:rPr>
          <w:rFonts w:ascii="Times New Roman" w:hAnsi="Times New Roman" w:cs="Times New Roman"/>
        </w:rPr>
      </w:pPr>
      <w:r w:rsidRPr="008946A6">
        <w:rPr>
          <w:rFonts w:ascii="Times New Roman" w:hAnsi="Times New Roman" w:cs="Times New Roman"/>
        </w:rPr>
        <w:t>Si incorre nella sanzione disciplinare del licenziamento senza preavviso per ogni mancanza che lede irreparabilmente il rapporto di fiducia con l’azienda, come di seguito riportato:</w:t>
      </w:r>
    </w:p>
    <w:p w:rsidR="00814BED" w:rsidRPr="008946A6" w:rsidRDefault="00814BED" w:rsidP="00814BED">
      <w:pPr>
        <w:pStyle w:val="Rientrocorpodeltesto"/>
        <w:ind w:left="1276" w:hanging="426"/>
        <w:jc w:val="both"/>
        <w:rPr>
          <w:rFonts w:ascii="Times New Roman" w:hAnsi="Times New Roman" w:cs="Times New Roman"/>
        </w:rPr>
      </w:pPr>
    </w:p>
    <w:p w:rsidR="00814BED" w:rsidRPr="008946A6" w:rsidRDefault="00814BED" w:rsidP="00814BED">
      <w:pPr>
        <w:pStyle w:val="Rientrocorpodeltesto"/>
        <w:ind w:left="426" w:hanging="426"/>
        <w:jc w:val="both"/>
        <w:rPr>
          <w:rFonts w:ascii="Times New Roman" w:hAnsi="Times New Roman" w:cs="Times New Roman"/>
        </w:rPr>
      </w:pPr>
      <w:r w:rsidRPr="008946A6">
        <w:rPr>
          <w:rFonts w:ascii="Times New Roman" w:hAnsi="Times New Roman" w:cs="Times New Roman"/>
        </w:rPr>
        <w:t xml:space="preserve">a) </w:t>
      </w:r>
      <w:r w:rsidRPr="008946A6">
        <w:rPr>
          <w:rFonts w:ascii="Times New Roman" w:hAnsi="Times New Roman" w:cs="Times New Roman"/>
        </w:rPr>
        <w:tab/>
        <w:t>per illecito uso, manomissione, distrazione, sottrazione o furto di somme, bagagli, merci o qualsiasi altra cosa di spettanza o di pertinenza dell’azienda o ad essa affidati, ovvero per connivente tolleranza o occultamento relativamente ad  abusi commessi da dipendenti o da terzi;</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b) </w:t>
      </w:r>
      <w:r w:rsidRPr="008946A6">
        <w:rPr>
          <w:rFonts w:ascii="Times New Roman" w:hAnsi="Times New Roman" w:cs="Times New Roman"/>
        </w:rPr>
        <w:tab/>
        <w:t>per aver dolosamente percepito somme indebite a danno della clientela o per aver accettato un qualsiasi compenso, anche non in danaro, o per qualsiasi partecipazione a benefici offerti,</w:t>
      </w:r>
      <w:r w:rsidRPr="008946A6">
        <w:rPr>
          <w:rFonts w:ascii="Times New Roman" w:hAnsi="Times New Roman" w:cs="Times New Roman"/>
          <w:b/>
        </w:rPr>
        <w:t xml:space="preserve"> </w:t>
      </w:r>
      <w:r w:rsidRPr="008946A6">
        <w:rPr>
          <w:rFonts w:ascii="Times New Roman" w:hAnsi="Times New Roman" w:cs="Times New Roman"/>
        </w:rPr>
        <w:t>ottenuti o sperati, in relazione ad affari trattati per ragioni d'ufficio;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c) </w:t>
      </w:r>
      <w:r w:rsidRPr="008946A6">
        <w:rPr>
          <w:rFonts w:ascii="Times New Roman" w:hAnsi="Times New Roman" w:cs="Times New Roman"/>
        </w:rPr>
        <w:tab/>
        <w:t>per violazioni dolose di leggi, di regolamenti o dei doveri che possano arrecare o abbiano arrecato forte pregiudizio all’azienda o a terzi;</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d)</w:t>
      </w:r>
      <w:r w:rsidRPr="008946A6">
        <w:rPr>
          <w:rFonts w:ascii="Times New Roman" w:hAnsi="Times New Roman" w:cs="Times New Roman"/>
        </w:rPr>
        <w:tab/>
        <w:t xml:space="preserve">per aver dolosamente alterato, falsificato, sottratto o distrutto biglietti di viaggio od altri documenti di trasporto, </w:t>
      </w:r>
      <w:r w:rsidRPr="008946A6">
        <w:rPr>
          <w:rFonts w:ascii="Times New Roman" w:hAnsi="Times New Roman" w:cs="Times New Roman"/>
        </w:rPr>
        <w:lastRenderedPageBreak/>
        <w:t>piombi ferroviari o doganali, registri o atti dell’azienda al fine di trarne profitto;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e) </w:t>
      </w:r>
      <w:r w:rsidRPr="008946A6">
        <w:rPr>
          <w:rFonts w:ascii="Times New Roman" w:hAnsi="Times New Roman" w:cs="Times New Roman"/>
        </w:rPr>
        <w:tab/>
        <w:t>per essersi reso colpevole di vie di fatto contro i propri superiori, i colleghi, i dipendenti, per motivi attinenti al servizio ovvero per aver provocato risse fra colleghi nel luogo di lavoro;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f) </w:t>
      </w:r>
      <w:r w:rsidRPr="008946A6">
        <w:rPr>
          <w:rFonts w:ascii="Times New Roman" w:hAnsi="Times New Roman" w:cs="Times New Roman"/>
        </w:rPr>
        <w:tab/>
        <w:t>per avere deliberatamente trasgredito le istruzioni e le cautele prescritte per il trasporto di materie infiammabili, esplodenti o radioattive, ancorché non ne sia derivato danno;</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g) </w:t>
      </w:r>
      <w:r w:rsidRPr="008946A6">
        <w:rPr>
          <w:rFonts w:ascii="Times New Roman" w:hAnsi="Times New Roman" w:cs="Times New Roman"/>
        </w:rPr>
        <w:tab/>
        <w:t>per aver provocato o partecipato a disordini, tumulti, violenze in servizio o comunque negli ambiti ferroviari nei quali è consentito l’accesso alla clientela;</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h)</w:t>
      </w:r>
      <w:r w:rsidRPr="008946A6">
        <w:rPr>
          <w:rFonts w:ascii="Times New Roman" w:hAnsi="Times New Roman" w:cs="Times New Roman"/>
        </w:rPr>
        <w:tab/>
        <w:t>per avere deliberatamente trasgredito al divieto di fumare in luoghi in cui tale atto è tassativamente vietato perché può provocare immediato e diretto pregiudizio alla incolumità delle persone o alla sicurezza degli impianti;</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i) </w:t>
      </w:r>
      <w:r w:rsidRPr="008946A6">
        <w:rPr>
          <w:rFonts w:ascii="Times New Roman" w:hAnsi="Times New Roman" w:cs="Times New Roman"/>
        </w:rPr>
        <w:tab/>
        <w:t xml:space="preserve">per condanna passata in giudicato, riportata per spaccio di droga, rapina, sequestro di persona, estorsione, per furto, truffa ed appropriazione indebita a danno di terzi, per concussione e corruzione, per malversazione; </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l) </w:t>
      </w:r>
      <w:r w:rsidRPr="008946A6">
        <w:rPr>
          <w:rFonts w:ascii="Times New Roman" w:hAnsi="Times New Roman" w:cs="Times New Roman"/>
        </w:rPr>
        <w:tab/>
        <w:t>quando sia accertato che l'impiego fu conseguito mediante la produzione di documenti falsi o viziati da invalidità non sanabile e, comunque, con mezzi fraudolenti;</w:t>
      </w:r>
    </w:p>
    <w:p w:rsidR="00814BED" w:rsidRPr="008946A6" w:rsidRDefault="00814BED" w:rsidP="00814BED">
      <w:pPr>
        <w:ind w:left="426" w:hanging="426"/>
        <w:jc w:val="both"/>
        <w:rPr>
          <w:rFonts w:ascii="Times New Roman" w:hAnsi="Times New Roman" w:cs="Times New Roman"/>
        </w:rPr>
      </w:pPr>
      <w:r w:rsidRPr="008946A6">
        <w:rPr>
          <w:rFonts w:ascii="Times New Roman" w:hAnsi="Times New Roman" w:cs="Times New Roman"/>
        </w:rPr>
        <w:t xml:space="preserve">m) </w:t>
      </w:r>
      <w:r w:rsidRPr="008946A6">
        <w:rPr>
          <w:rFonts w:ascii="Times New Roman" w:hAnsi="Times New Roman" w:cs="Times New Roman"/>
        </w:rPr>
        <w:tab/>
        <w:t>in genere per fatti o atti dolosi, commessi in occasione del rapporto di lavoro anche nei confronti di terzi, di gravità tale da non consentire la prosecuzione del rapporto di lavoro</w:t>
      </w:r>
      <w:r w:rsidRPr="008946A6">
        <w:rPr>
          <w:rFonts w:ascii="Times New Roman" w:hAnsi="Times New Roman" w:cs="Times New Roman"/>
          <w:i/>
        </w:rPr>
        <w:t xml:space="preserve">, </w:t>
      </w:r>
      <w:r w:rsidRPr="008946A6">
        <w:rPr>
          <w:rFonts w:ascii="Times New Roman" w:hAnsi="Times New Roman" w:cs="Times New Roman"/>
        </w:rPr>
        <w:t>ivi compreso l’accertato svolgimento delle attività incompatibili di cui alla lett. h) dell’art. 50 (Doveri del personale) del presente CCNL.</w:t>
      </w:r>
    </w:p>
    <w:p w:rsidR="00814BED" w:rsidRPr="008946A6" w:rsidRDefault="00814BED" w:rsidP="00814BED">
      <w:pPr>
        <w:jc w:val="both"/>
        <w:rPr>
          <w:rFonts w:ascii="Times New Roman" w:hAnsi="Times New Roman" w:cs="Times New Roman"/>
        </w:rPr>
      </w:pPr>
    </w:p>
    <w:p w:rsidR="00814BED" w:rsidRPr="008946A6" w:rsidRDefault="00814BED" w:rsidP="00814BED">
      <w:pPr>
        <w:pStyle w:val="Titolo2"/>
        <w:jc w:val="both"/>
        <w:rPr>
          <w:rFonts w:ascii="Times New Roman" w:hAnsi="Times New Roman" w:cs="Times New Roman"/>
        </w:rPr>
      </w:pPr>
      <w:r w:rsidRPr="008946A6">
        <w:rPr>
          <w:rFonts w:ascii="Times New Roman" w:hAnsi="Times New Roman" w:cs="Times New Roman"/>
        </w:rPr>
        <w:t xml:space="preserve">ART. 59 - SOSPENSIONE CAUTELARE NON DISCIPLINARE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65</w:t>
      </w:r>
      <w:r w:rsidR="009A7DCC" w:rsidRPr="009A7DCC">
        <w:rPr>
          <w:rFonts w:ascii="Times New Roman" w:hAnsi="Times New Roman" w:cs="Times New Roman"/>
          <w:color w:val="FF0000"/>
        </w:rPr>
        <w:t>)</w:t>
      </w:r>
    </w:p>
    <w:p w:rsidR="00814BED" w:rsidRPr="008946A6" w:rsidRDefault="00814BED" w:rsidP="00814BED">
      <w:pPr>
        <w:tabs>
          <w:tab w:val="left" w:pos="851"/>
        </w:tabs>
        <w:ind w:left="432" w:right="335" w:hanging="432"/>
        <w:jc w:val="both"/>
        <w:rPr>
          <w:rFonts w:ascii="Times New Roman" w:hAnsi="Times New Roman" w:cs="Times New Roman"/>
        </w:rPr>
      </w:pPr>
    </w:p>
    <w:p w:rsidR="00814BED" w:rsidRPr="008946A6" w:rsidRDefault="00814BED" w:rsidP="00814BED">
      <w:pPr>
        <w:tabs>
          <w:tab w:val="left" w:pos="432"/>
        </w:tabs>
        <w:ind w:left="432" w:right="55" w:hanging="432"/>
        <w:jc w:val="both"/>
        <w:rPr>
          <w:rFonts w:ascii="Times New Roman" w:hAnsi="Times New Roman" w:cs="Times New Roman"/>
        </w:rPr>
      </w:pPr>
      <w:r w:rsidRPr="008946A6">
        <w:rPr>
          <w:rFonts w:ascii="Times New Roman" w:hAnsi="Times New Roman" w:cs="Times New Roman"/>
        </w:rPr>
        <w:t>1.</w:t>
      </w:r>
      <w:r w:rsidRPr="008946A6">
        <w:rPr>
          <w:rFonts w:ascii="Times New Roman" w:hAnsi="Times New Roman" w:cs="Times New Roman"/>
        </w:rPr>
        <w:tab/>
        <w:t xml:space="preserve">L’azienda può disporre, nei casi riconducibili alle ipotesi di licenziamento di cui ai precedenti artt. 57 e 58, la sospensione cautelare non disciplinare del lavoratore con effetto immediato. Per un periodo massimo di 60 giorni al lavoratore verrà corrisposta la retribuzione </w:t>
      </w:r>
      <w:r w:rsidRPr="008946A6">
        <w:rPr>
          <w:rFonts w:ascii="Times New Roman" w:hAnsi="Times New Roman" w:cs="Times New Roman"/>
          <w:i/>
        </w:rPr>
        <w:t>di cui al punto 1.1 e alla lettera c) del punto 1.2 dell’art. 63  (Retribuzione)</w:t>
      </w:r>
      <w:r w:rsidRPr="008946A6">
        <w:rPr>
          <w:rFonts w:ascii="Times New Roman" w:hAnsi="Times New Roman" w:cs="Times New Roman"/>
        </w:rPr>
        <w:t xml:space="preserve"> del presente CCNL.</w:t>
      </w:r>
    </w:p>
    <w:p w:rsidR="00814BED" w:rsidRPr="008946A6" w:rsidRDefault="00814BED" w:rsidP="00814BED">
      <w:pPr>
        <w:tabs>
          <w:tab w:val="num" w:pos="-2127"/>
          <w:tab w:val="num" w:pos="-1080"/>
          <w:tab w:val="left" w:pos="432"/>
        </w:tabs>
        <w:ind w:left="432" w:right="55" w:hanging="432"/>
        <w:jc w:val="both"/>
        <w:rPr>
          <w:rFonts w:ascii="Times New Roman" w:hAnsi="Times New Roman" w:cs="Times New Roman"/>
        </w:rPr>
      </w:pPr>
    </w:p>
    <w:p w:rsidR="00814BED" w:rsidRPr="008946A6" w:rsidRDefault="00814BED" w:rsidP="00814BED">
      <w:pPr>
        <w:tabs>
          <w:tab w:val="left" w:pos="432"/>
        </w:tabs>
        <w:ind w:left="432" w:right="55" w:hanging="432"/>
        <w:jc w:val="both"/>
        <w:rPr>
          <w:rFonts w:ascii="Times New Roman" w:hAnsi="Times New Roman" w:cs="Times New Roman"/>
        </w:rPr>
      </w:pPr>
      <w:r w:rsidRPr="008946A6">
        <w:rPr>
          <w:rFonts w:ascii="Times New Roman" w:hAnsi="Times New Roman" w:cs="Times New Roman"/>
        </w:rPr>
        <w:t>2.</w:t>
      </w:r>
      <w:r w:rsidRPr="008946A6">
        <w:rPr>
          <w:rFonts w:ascii="Times New Roman" w:hAnsi="Times New Roman" w:cs="Times New Roman"/>
        </w:rPr>
        <w:tab/>
        <w:t>Il datore di lavoro comunicherà per iscritto al lavoratore i fatti rilevanti ai fini del provvedimento.</w:t>
      </w:r>
    </w:p>
    <w:p w:rsidR="00814BED" w:rsidRPr="008946A6" w:rsidRDefault="00814BED" w:rsidP="00814BED">
      <w:pPr>
        <w:tabs>
          <w:tab w:val="num" w:pos="-2127"/>
          <w:tab w:val="num" w:pos="-1080"/>
          <w:tab w:val="left" w:pos="432"/>
        </w:tabs>
        <w:ind w:left="432" w:right="55" w:hanging="432"/>
        <w:jc w:val="both"/>
        <w:rPr>
          <w:rFonts w:ascii="Times New Roman" w:hAnsi="Times New Roman" w:cs="Times New Roman"/>
        </w:rPr>
      </w:pPr>
    </w:p>
    <w:p w:rsidR="00814BED" w:rsidRPr="008946A6" w:rsidRDefault="00814BED" w:rsidP="00814BED">
      <w:pPr>
        <w:tabs>
          <w:tab w:val="left" w:pos="432"/>
        </w:tabs>
        <w:ind w:left="432" w:right="55" w:hanging="432"/>
        <w:jc w:val="both"/>
        <w:rPr>
          <w:rFonts w:ascii="Times New Roman" w:hAnsi="Times New Roman" w:cs="Times New Roman"/>
        </w:rPr>
      </w:pPr>
      <w:r w:rsidRPr="008946A6">
        <w:rPr>
          <w:rFonts w:ascii="Times New Roman" w:hAnsi="Times New Roman" w:cs="Times New Roman"/>
        </w:rPr>
        <w:t>3.</w:t>
      </w:r>
      <w:r w:rsidRPr="008946A6">
        <w:rPr>
          <w:rFonts w:ascii="Times New Roman" w:hAnsi="Times New Roman" w:cs="Times New Roman"/>
        </w:rPr>
        <w:tab/>
        <w:t xml:space="preserve">Ove il licenziamento venga applicato, esso avrà effetto dal momento della sospensione. </w:t>
      </w:r>
    </w:p>
    <w:p w:rsidR="00814BED" w:rsidRPr="008946A6" w:rsidRDefault="00814BED" w:rsidP="00814BED">
      <w:pPr>
        <w:tabs>
          <w:tab w:val="num" w:pos="-2127"/>
          <w:tab w:val="num" w:pos="-1080"/>
          <w:tab w:val="left" w:pos="432"/>
        </w:tabs>
        <w:ind w:left="432" w:right="55" w:hanging="432"/>
        <w:jc w:val="both"/>
        <w:rPr>
          <w:rFonts w:ascii="Times New Roman" w:hAnsi="Times New Roman" w:cs="Times New Roman"/>
        </w:rPr>
      </w:pPr>
    </w:p>
    <w:p w:rsidR="00814BED" w:rsidRPr="008946A6" w:rsidRDefault="00814BED" w:rsidP="00814BED">
      <w:pPr>
        <w:spacing w:line="240" w:lineRule="atLeast"/>
        <w:ind w:left="426" w:right="335" w:hanging="426"/>
        <w:jc w:val="both"/>
        <w:rPr>
          <w:rFonts w:ascii="Times New Roman" w:hAnsi="Times New Roman" w:cs="Times New Roman"/>
        </w:rPr>
      </w:pPr>
      <w:r w:rsidRPr="008946A6">
        <w:rPr>
          <w:rFonts w:ascii="Times New Roman" w:hAnsi="Times New Roman" w:cs="Times New Roman"/>
        </w:rPr>
        <w:t>4.</w:t>
      </w:r>
      <w:r w:rsidRPr="008946A6" w:rsidDel="0041626F">
        <w:rPr>
          <w:rFonts w:ascii="Times New Roman" w:hAnsi="Times New Roman" w:cs="Times New Roman"/>
        </w:rPr>
        <w:t xml:space="preserve"> </w:t>
      </w:r>
      <w:r w:rsidRPr="008946A6">
        <w:rPr>
          <w:rFonts w:ascii="Times New Roman" w:hAnsi="Times New Roman" w:cs="Times New Roman"/>
        </w:rPr>
        <w:t xml:space="preserve">   Al termine della sospensione cautelare di cui al precedente punto 1 ovvero in relazione all’esito del giudizio la retribuzione di cui allo stesso punto 1 verrà integrata o recuperata dai trattamenti spettanti al lavoratore.</w:t>
      </w:r>
    </w:p>
    <w:p w:rsidR="00814BED" w:rsidRPr="008946A6" w:rsidRDefault="00814BED" w:rsidP="00814BED">
      <w:pPr>
        <w:tabs>
          <w:tab w:val="left" w:pos="-1188"/>
        </w:tabs>
        <w:ind w:right="55"/>
        <w:jc w:val="both"/>
        <w:rPr>
          <w:rFonts w:ascii="Times New Roman" w:hAnsi="Times New Roman" w:cs="Times New Roman"/>
        </w:rPr>
      </w:pPr>
    </w:p>
    <w:p w:rsidR="00814BED" w:rsidRPr="008946A6" w:rsidRDefault="00814BED" w:rsidP="00814BED">
      <w:pPr>
        <w:pStyle w:val="Titolo2"/>
        <w:tabs>
          <w:tab w:val="left" w:pos="-1204"/>
        </w:tabs>
        <w:jc w:val="both"/>
        <w:rPr>
          <w:rFonts w:ascii="Times New Roman" w:hAnsi="Times New Roman" w:cs="Times New Roman"/>
          <w:b w:val="0"/>
        </w:rPr>
      </w:pPr>
      <w:r w:rsidRPr="008946A6">
        <w:rPr>
          <w:rFonts w:ascii="Times New Roman" w:hAnsi="Times New Roman" w:cs="Times New Roman"/>
        </w:rPr>
        <w:t>ART.</w:t>
      </w:r>
      <w:r w:rsidR="005A15DC">
        <w:rPr>
          <w:rFonts w:ascii="Times New Roman" w:hAnsi="Times New Roman" w:cs="Times New Roman"/>
        </w:rPr>
        <w:t xml:space="preserve"> </w:t>
      </w:r>
      <w:r w:rsidRPr="008946A6">
        <w:rPr>
          <w:rFonts w:ascii="Times New Roman" w:hAnsi="Times New Roman" w:cs="Times New Roman"/>
        </w:rPr>
        <w:t xml:space="preserve">60 - PROCEDIMENTO DISCIPLINARE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66</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L’azienda deve portare a conoscenza dei dipendenti, mediante affissione in luogo accessibile a tutti, le norme disciplinari relative alle sanzioni, alle infrazioni in relazione alle quali ciascuna di esse può essere applicata ed alle procedure di contestazione delle stesse.</w:t>
      </w:r>
    </w:p>
    <w:p w:rsidR="00814BED" w:rsidRPr="008946A6" w:rsidRDefault="00814BED" w:rsidP="00814BED">
      <w:pPr>
        <w:tabs>
          <w:tab w:val="num" w:pos="-1560"/>
          <w:tab w:val="num" w:pos="-1260"/>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2.</w:t>
      </w:r>
      <w:r w:rsidRPr="008946A6">
        <w:rPr>
          <w:rFonts w:ascii="Times New Roman" w:hAnsi="Times New Roman" w:cs="Times New Roman"/>
        </w:rPr>
        <w:tab/>
        <w:t>La contestazione per iscritto dell’addebito deve essere tempestiva, di norma entro 30 giorni, tenuto conto della natura dell’addebito e dei tempi tecnici imposti da eventuali esigenze istruttorie.</w:t>
      </w:r>
    </w:p>
    <w:p w:rsidR="00814BED" w:rsidRPr="008946A6" w:rsidRDefault="00814BED" w:rsidP="00814BED">
      <w:pPr>
        <w:tabs>
          <w:tab w:val="num" w:pos="-1560"/>
          <w:tab w:val="num" w:pos="-1260"/>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3.</w:t>
      </w:r>
      <w:r w:rsidRPr="008946A6">
        <w:rPr>
          <w:rFonts w:ascii="Times New Roman" w:hAnsi="Times New Roman" w:cs="Times New Roman"/>
        </w:rPr>
        <w:tab/>
        <w:t>La contestazione delle infrazioni che danno luogo all’irrogazione delle sanzioni deve essere puntuale con precisa indicazione del fatto addebitato, delle sue circostanze e del tempo in cui si sarebbe verificato in modo  da consentire al dipendente di esercitare compiutamente il diritto di difesa nel rispetto della L. n. 300/1970 e delle norme contrattuali.</w:t>
      </w:r>
    </w:p>
    <w:p w:rsidR="00814BED" w:rsidRPr="008946A6" w:rsidRDefault="00814BED" w:rsidP="00814BED">
      <w:pPr>
        <w:tabs>
          <w:tab w:val="num" w:pos="-1260"/>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4.</w:t>
      </w:r>
      <w:r w:rsidRPr="008946A6">
        <w:rPr>
          <w:rFonts w:ascii="Times New Roman" w:hAnsi="Times New Roman" w:cs="Times New Roman"/>
        </w:rPr>
        <w:tab/>
        <w:t>L’azienda non può adottare alcun provvedimento disciplinare nei confronti del dipendente senza avergli preventivamente contestato per iscritto l’addebito e averlo sentito a sua difesa.</w:t>
      </w:r>
    </w:p>
    <w:p w:rsidR="00814BED" w:rsidRPr="008946A6" w:rsidRDefault="00814BED" w:rsidP="00814BED">
      <w:pPr>
        <w:tabs>
          <w:tab w:val="num" w:pos="-1560"/>
          <w:tab w:val="num" w:pos="-1260"/>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5.</w:t>
      </w:r>
      <w:r w:rsidRPr="008946A6">
        <w:rPr>
          <w:rFonts w:ascii="Times New Roman" w:hAnsi="Times New Roman" w:cs="Times New Roman"/>
        </w:rPr>
        <w:tab/>
        <w:t>Il dipendente potrà farsi assistere da un rappresentante dell’associazione sindacale cui aderisce o conferisce mandato.</w:t>
      </w:r>
    </w:p>
    <w:p w:rsidR="00814BED" w:rsidRPr="008946A6" w:rsidRDefault="00814BED" w:rsidP="00814BED">
      <w:pPr>
        <w:tabs>
          <w:tab w:val="num" w:pos="-1560"/>
          <w:tab w:val="num" w:pos="-1260"/>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6.</w:t>
      </w:r>
      <w:r w:rsidRPr="008946A6">
        <w:rPr>
          <w:sz w:val="20"/>
        </w:rPr>
        <w:tab/>
        <w:t>In ogni caso i provvedimenti disciplinari più gravi del rimprovero verbale non potranno essere adottati prima che siano trascorsi dieci giorni dal ricevimento della contestazione per iscritto del fatto che vi ha dato causa. Entro tale termine il dipendente può presentare le sue giustificazioni.</w:t>
      </w:r>
    </w:p>
    <w:p w:rsidR="00814BED" w:rsidRPr="008946A6" w:rsidRDefault="00814BED" w:rsidP="00814BED">
      <w:pPr>
        <w:tabs>
          <w:tab w:val="num" w:pos="-1260"/>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7.</w:t>
      </w:r>
      <w:r w:rsidRPr="008946A6">
        <w:rPr>
          <w:rFonts w:ascii="Times New Roman" w:hAnsi="Times New Roman" w:cs="Times New Roman"/>
        </w:rPr>
        <w:tab/>
        <w:t xml:space="preserve">L’adozione del provvedimento disciplinare dovrà essere </w:t>
      </w:r>
      <w:r w:rsidRPr="008946A6">
        <w:rPr>
          <w:rFonts w:ascii="Times New Roman" w:hAnsi="Times New Roman" w:cs="Times New Roman"/>
          <w:color w:val="000000"/>
        </w:rPr>
        <w:t>portata a conoscenza del</w:t>
      </w:r>
      <w:r w:rsidRPr="008946A6">
        <w:rPr>
          <w:rFonts w:ascii="Times New Roman" w:hAnsi="Times New Roman" w:cs="Times New Roman"/>
          <w:color w:val="FF0000"/>
        </w:rPr>
        <w:t xml:space="preserve"> </w:t>
      </w:r>
      <w:r w:rsidRPr="008946A6">
        <w:rPr>
          <w:rFonts w:ascii="Times New Roman" w:hAnsi="Times New Roman" w:cs="Times New Roman"/>
        </w:rPr>
        <w:t>lavoratore entro dieci giorni dalla scadenza del termine assegnato al dipendente per presentare le giustificazioni di cui al punto 6, in una delle seguenti modalità:</w:t>
      </w:r>
    </w:p>
    <w:p w:rsidR="00814BED" w:rsidRPr="008946A6" w:rsidRDefault="00814BED" w:rsidP="00814BED">
      <w:pPr>
        <w:tabs>
          <w:tab w:val="num" w:pos="-1260"/>
          <w:tab w:val="left" w:pos="-1188"/>
        </w:tabs>
        <w:ind w:left="612" w:hanging="180"/>
        <w:jc w:val="both"/>
        <w:rPr>
          <w:rFonts w:ascii="Times New Roman" w:hAnsi="Times New Roman" w:cs="Times New Roman"/>
        </w:rPr>
      </w:pPr>
      <w:r w:rsidRPr="008946A6">
        <w:rPr>
          <w:rFonts w:ascii="Times New Roman" w:hAnsi="Times New Roman" w:cs="Times New Roman"/>
        </w:rPr>
        <w:t>-</w:t>
      </w:r>
      <w:r w:rsidRPr="008946A6">
        <w:rPr>
          <w:rFonts w:ascii="Times New Roman" w:hAnsi="Times New Roman" w:cs="Times New Roman"/>
        </w:rPr>
        <w:tab/>
        <w:t>mediante consegna del provvedimento all’interessato che ne rilascia ricevuta su copia;</w:t>
      </w:r>
    </w:p>
    <w:p w:rsidR="00814BED" w:rsidRPr="008946A6" w:rsidRDefault="00814BED" w:rsidP="00814BED">
      <w:pPr>
        <w:pStyle w:val="Terminedefinizione"/>
        <w:tabs>
          <w:tab w:val="left" w:pos="-1188"/>
        </w:tabs>
        <w:ind w:left="612" w:hanging="180"/>
        <w:rPr>
          <w:sz w:val="20"/>
        </w:rPr>
      </w:pPr>
      <w:r w:rsidRPr="008946A6">
        <w:rPr>
          <w:sz w:val="20"/>
        </w:rPr>
        <w:t>-</w:t>
      </w:r>
      <w:r w:rsidRPr="008946A6">
        <w:rPr>
          <w:sz w:val="20"/>
        </w:rPr>
        <w:tab/>
        <w:t xml:space="preserve">con raccomandata, con avviso di ricevimento, spedita al domicilio dell’interessato dichiarato alla sede di </w:t>
      </w:r>
      <w:r w:rsidRPr="008946A6">
        <w:rPr>
          <w:sz w:val="20"/>
        </w:rPr>
        <w:lastRenderedPageBreak/>
        <w:t>appartenenza; a tal fine fa fede la data dell’ufficio postale di spedizione;</w:t>
      </w:r>
    </w:p>
    <w:p w:rsidR="00814BED" w:rsidRPr="008946A6" w:rsidRDefault="00814BED" w:rsidP="00814BED">
      <w:pPr>
        <w:pStyle w:val="Terminedefinizione"/>
        <w:tabs>
          <w:tab w:val="left" w:pos="-1188"/>
        </w:tabs>
        <w:ind w:left="612" w:hanging="180"/>
        <w:rPr>
          <w:sz w:val="20"/>
        </w:rPr>
      </w:pPr>
      <w:r w:rsidRPr="008946A6">
        <w:rPr>
          <w:sz w:val="20"/>
        </w:rPr>
        <w:t>-</w:t>
      </w:r>
      <w:r w:rsidRPr="008946A6">
        <w:rPr>
          <w:sz w:val="20"/>
        </w:rPr>
        <w:tab/>
        <w:t>con consegna del provvedimento disciplinare mediante ufficiale giudiziario.</w:t>
      </w:r>
    </w:p>
    <w:p w:rsidR="00814BED" w:rsidRPr="008946A6" w:rsidRDefault="00814BED" w:rsidP="00814BED">
      <w:pPr>
        <w:tabs>
          <w:tab w:val="num" w:pos="-1260"/>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8.</w:t>
      </w:r>
      <w:r w:rsidRPr="008946A6">
        <w:rPr>
          <w:rFonts w:ascii="Times New Roman" w:hAnsi="Times New Roman" w:cs="Times New Roman"/>
        </w:rPr>
        <w:tab/>
        <w:t>Il termine di cui al punto 7 può essere sospeso, se sopraggiungono provati, oggettivi impedimenti di forza maggiore.</w:t>
      </w:r>
    </w:p>
    <w:p w:rsidR="00814BED" w:rsidRPr="008946A6" w:rsidRDefault="00814BED" w:rsidP="00814BED">
      <w:pPr>
        <w:tabs>
          <w:tab w:val="num" w:pos="-1260"/>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num" w:pos="-1260"/>
          <w:tab w:val="left" w:pos="432"/>
        </w:tabs>
        <w:ind w:left="432" w:hanging="432"/>
        <w:rPr>
          <w:sz w:val="20"/>
        </w:rPr>
      </w:pPr>
      <w:r w:rsidRPr="008946A6">
        <w:rPr>
          <w:sz w:val="20"/>
        </w:rPr>
        <w:t>9.</w:t>
      </w:r>
      <w:r w:rsidRPr="008946A6">
        <w:rPr>
          <w:sz w:val="20"/>
        </w:rPr>
        <w:tab/>
        <w:t>In mancanza di comunicazione del provvedimento disciplinare entro il termine di cui al punto 7 e fatta salva l’ipotesi di cui al punto 8 il suddetto procedimento disciplinare si estingue.</w:t>
      </w:r>
    </w:p>
    <w:p w:rsidR="00814BED" w:rsidRPr="008946A6" w:rsidRDefault="00814BED" w:rsidP="00814BED">
      <w:pPr>
        <w:tabs>
          <w:tab w:val="num" w:pos="-1260"/>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10.</w:t>
      </w:r>
      <w:r w:rsidRPr="008946A6">
        <w:rPr>
          <w:sz w:val="20"/>
        </w:rPr>
        <w:tab/>
        <w:t>Fatta salva la facoltà di adire l’autorità giudiziaria, il lavoratore al quale sia stata irrogata una sanzione disciplinare può fare ricorso al Collegio di conciliazione e arbitrato di cui al successivo art. 61 (Collegio di Conciliazione e Arbitrato) entro 20 giorni dal ricevimento della comunicazione del provvedimento disciplinare, con istanza scritta al Collegio inoltrata direttamente o anche per il tramite dell’Organizzazione sindacale alla quale sia iscritto o conferisca mandato.</w:t>
      </w:r>
    </w:p>
    <w:p w:rsidR="00814BED" w:rsidRPr="008946A6" w:rsidRDefault="00814BED" w:rsidP="00814BED">
      <w:pPr>
        <w:tabs>
          <w:tab w:val="left" w:pos="-1188"/>
        </w:tabs>
        <w:ind w:right="55"/>
        <w:jc w:val="both"/>
        <w:rPr>
          <w:rFonts w:ascii="Times New Roman" w:hAnsi="Times New Roman" w:cs="Times New Roman"/>
        </w:rPr>
      </w:pPr>
    </w:p>
    <w:p w:rsidR="00814BED" w:rsidRPr="008946A6" w:rsidRDefault="00814BED" w:rsidP="00814BED">
      <w:pPr>
        <w:pStyle w:val="Titolo2"/>
        <w:jc w:val="both"/>
        <w:rPr>
          <w:rFonts w:ascii="Times New Roman" w:hAnsi="Times New Roman" w:cs="Times New Roman"/>
        </w:rPr>
      </w:pPr>
      <w:r w:rsidRPr="008946A6">
        <w:rPr>
          <w:rFonts w:ascii="Times New Roman" w:hAnsi="Times New Roman" w:cs="Times New Roman"/>
        </w:rPr>
        <w:t>ART. 61 - COLLEGIO DI CONCILIAZIONE E ARBITRATO</w:t>
      </w:r>
      <w:r w:rsidR="009A7DCC">
        <w:rPr>
          <w:rFonts w:ascii="Times New Roman" w:hAnsi="Times New Roman" w:cs="Times New Roman"/>
        </w:rPr>
        <w:t xml:space="preserve">  </w:t>
      </w:r>
      <w:r w:rsidR="009A7DCC" w:rsidRPr="009A7DCC">
        <w:rPr>
          <w:rFonts w:ascii="Times New Roman" w:hAnsi="Times New Roman" w:cs="Times New Roman"/>
          <w:color w:val="FF0000"/>
        </w:rPr>
        <w:t xml:space="preserve">(diventerà art. </w:t>
      </w:r>
      <w:r w:rsidR="009A7DCC">
        <w:rPr>
          <w:rFonts w:ascii="Times New Roman" w:hAnsi="Times New Roman" w:cs="Times New Roman"/>
          <w:color w:val="FF0000"/>
        </w:rPr>
        <w:t>67</w:t>
      </w:r>
      <w:r w:rsidR="009A7DCC" w:rsidRPr="009A7DCC">
        <w:rPr>
          <w:rFonts w:ascii="Times New Roman" w:hAnsi="Times New Roman" w:cs="Times New Roman"/>
          <w:color w:val="FF0000"/>
        </w:rPr>
        <w:t>)</w:t>
      </w:r>
    </w:p>
    <w:p w:rsidR="00814BED" w:rsidRPr="008946A6" w:rsidRDefault="00814BED" w:rsidP="00814BED">
      <w:pPr>
        <w:tabs>
          <w:tab w:val="left" w:pos="851"/>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1.</w:t>
      </w:r>
      <w:r w:rsidRPr="008946A6">
        <w:rPr>
          <w:sz w:val="20"/>
        </w:rPr>
        <w:tab/>
        <w:t>Allo scopo di consentire la composizione stragiudiziale della controversia di cui al punto 10 del precedente art.60 (Procedimento disciplinare), l’azienda e le Organizzazioni sindacali stipulanti il presente CCNL possono costituire Collegi di conciliazione e arbitrato presso le sedi che, a livello aziendale, saranno decise per il personale.</w:t>
      </w:r>
    </w:p>
    <w:p w:rsidR="00814BED" w:rsidRPr="008946A6" w:rsidRDefault="00814BED" w:rsidP="00814BED">
      <w:pPr>
        <w:ind w:left="432"/>
        <w:jc w:val="both"/>
        <w:rPr>
          <w:rFonts w:ascii="Times New Roman" w:hAnsi="Times New Roman" w:cs="Times New Roman"/>
        </w:rPr>
      </w:pPr>
      <w:r w:rsidRPr="008946A6">
        <w:rPr>
          <w:rFonts w:ascii="Times New Roman" w:hAnsi="Times New Roman" w:cs="Times New Roman"/>
        </w:rPr>
        <w:t>Sono fatte salve le eventuali discipline aziendali sui Collegi di conciliazione e arbitrato già esistenti alla data di stipula del presente CCNL.</w:t>
      </w:r>
    </w:p>
    <w:p w:rsidR="00814BED" w:rsidRPr="008946A6" w:rsidRDefault="00814BED" w:rsidP="00814BED">
      <w:pPr>
        <w:tabs>
          <w:tab w:val="num" w:pos="-2552"/>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2.</w:t>
      </w:r>
      <w:r w:rsidRPr="008946A6">
        <w:rPr>
          <w:sz w:val="20"/>
        </w:rPr>
        <w:tab/>
        <w:t xml:space="preserve">Il Collegio di conciliazione e arbitrato decide con equo apprezzamento dei fatti e di ogni circostanza e può, oltre che confermare o annullare, ridurre la sanzione o sostituirla con altra di diversa specie e minor gravità.   </w:t>
      </w:r>
    </w:p>
    <w:p w:rsidR="00814BED" w:rsidRPr="008946A6" w:rsidRDefault="00814BED" w:rsidP="00814BED">
      <w:pPr>
        <w:tabs>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3.</w:t>
      </w:r>
      <w:r w:rsidRPr="008946A6">
        <w:rPr>
          <w:sz w:val="20"/>
        </w:rPr>
        <w:tab/>
        <w:t>I Collegi di conciliazione e arbitrato sono composti da un Presidente, scelto di comune accordo tra le parti, da un membro designato dall’azienda e da un membro designato dalle Organizzazioni sindacali stipulanti il presente CCNL.</w:t>
      </w:r>
    </w:p>
    <w:p w:rsidR="00814BED" w:rsidRPr="008946A6" w:rsidRDefault="00814BED" w:rsidP="00814BED">
      <w:pPr>
        <w:tabs>
          <w:tab w:val="num" w:pos="-2552"/>
          <w:tab w:val="left" w:pos="432"/>
        </w:tabs>
        <w:ind w:left="432" w:hanging="432"/>
        <w:jc w:val="both"/>
        <w:rPr>
          <w:rFonts w:ascii="Times New Roman" w:hAnsi="Times New Roman" w:cs="Times New Roman"/>
        </w:rPr>
      </w:pPr>
    </w:p>
    <w:p w:rsidR="00814BED" w:rsidRPr="008946A6" w:rsidRDefault="00814BED" w:rsidP="00814BED">
      <w:pPr>
        <w:pStyle w:val="Terminedefinizione"/>
        <w:tabs>
          <w:tab w:val="left" w:pos="432"/>
        </w:tabs>
        <w:ind w:left="432" w:hanging="432"/>
        <w:rPr>
          <w:sz w:val="20"/>
        </w:rPr>
      </w:pPr>
      <w:r w:rsidRPr="008946A6">
        <w:rPr>
          <w:sz w:val="20"/>
        </w:rPr>
        <w:t>4.</w:t>
      </w:r>
      <w:r w:rsidRPr="008946A6">
        <w:rPr>
          <w:sz w:val="20"/>
        </w:rPr>
        <w:tab/>
        <w:t>Il Presidente viene scelto dalle parti preferibilmente tra docenti universitari, ordinari od associati, magistrati in pensione, dirigenti della Direzione provinciale del lavoro.</w:t>
      </w:r>
    </w:p>
    <w:p w:rsidR="00814BED" w:rsidRPr="008946A6" w:rsidRDefault="00814BED" w:rsidP="00814BED">
      <w:pPr>
        <w:tabs>
          <w:tab w:val="num" w:pos="-2552"/>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5.</w:t>
      </w:r>
      <w:r w:rsidRPr="008946A6">
        <w:rPr>
          <w:rFonts w:ascii="Times New Roman" w:hAnsi="Times New Roman" w:cs="Times New Roman"/>
        </w:rPr>
        <w:tab/>
        <w:t>In caso di mancato accordo sulla scelta del Presidente si adirà la Direzione provinciale del lavoro, cui compete la nomina del Presidente ai sensi dell’art. 7 della L. n. 300/1970.</w:t>
      </w:r>
    </w:p>
    <w:p w:rsidR="00814BED" w:rsidRPr="008946A6" w:rsidRDefault="00814BED" w:rsidP="00814BED">
      <w:pPr>
        <w:tabs>
          <w:tab w:val="num" w:pos="-2552"/>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rPr>
      </w:pPr>
      <w:r w:rsidRPr="008946A6">
        <w:rPr>
          <w:rFonts w:ascii="Times New Roman" w:hAnsi="Times New Roman" w:cs="Times New Roman"/>
        </w:rPr>
        <w:t>6.</w:t>
      </w:r>
      <w:r w:rsidRPr="008946A6">
        <w:rPr>
          <w:rFonts w:ascii="Times New Roman" w:hAnsi="Times New Roman" w:cs="Times New Roman"/>
        </w:rPr>
        <w:tab/>
        <w:t xml:space="preserve">La sanzione disciplinare conservativa resta sospesa fino al pronunciamento da parte del Collegio. Se l’azienda non provvede, entro 10 giorni dall’invito rivoltole, a nominare il proprio rappresentante in seno al Collegio di conciliazione e arbitrato, la sanzione disciplinare non ha effetto. </w:t>
      </w:r>
    </w:p>
    <w:p w:rsidR="00814BED" w:rsidRPr="008946A6" w:rsidRDefault="00814BED" w:rsidP="00814BED">
      <w:pPr>
        <w:tabs>
          <w:tab w:val="num" w:pos="-2552"/>
          <w:tab w:val="left" w:pos="-1188"/>
        </w:tabs>
        <w:ind w:left="432"/>
        <w:jc w:val="both"/>
        <w:rPr>
          <w:rFonts w:ascii="Times New Roman" w:hAnsi="Times New Roman" w:cs="Times New Roman"/>
        </w:rPr>
      </w:pPr>
      <w:r w:rsidRPr="008946A6">
        <w:rPr>
          <w:rFonts w:ascii="Times New Roman" w:hAnsi="Times New Roman" w:cs="Times New Roman"/>
        </w:rPr>
        <w:t>Se il datore di lavoro adisce l’autorità giudiziaria, la sanzione disciplinare resta sospesa fino alla definizione del giudizio.</w:t>
      </w:r>
    </w:p>
    <w:p w:rsidR="00814BED" w:rsidRPr="008946A6" w:rsidRDefault="00814BED" w:rsidP="00814BED">
      <w:pPr>
        <w:tabs>
          <w:tab w:val="num" w:pos="-2552"/>
          <w:tab w:val="left" w:pos="432"/>
        </w:tabs>
        <w:ind w:left="432" w:hanging="432"/>
        <w:jc w:val="both"/>
        <w:rPr>
          <w:rFonts w:ascii="Times New Roman" w:hAnsi="Times New Roman" w:cs="Times New Roman"/>
        </w:rPr>
      </w:pPr>
    </w:p>
    <w:p w:rsidR="00814BED" w:rsidRPr="008946A6" w:rsidRDefault="00814BED" w:rsidP="00814BED">
      <w:pPr>
        <w:tabs>
          <w:tab w:val="left" w:pos="432"/>
        </w:tabs>
        <w:ind w:left="432" w:hanging="432"/>
        <w:jc w:val="both"/>
        <w:rPr>
          <w:rFonts w:ascii="Times New Roman" w:hAnsi="Times New Roman" w:cs="Times New Roman"/>
          <w:b/>
          <w:strike/>
        </w:rPr>
      </w:pPr>
      <w:r w:rsidRPr="008946A6">
        <w:rPr>
          <w:rFonts w:ascii="Times New Roman" w:hAnsi="Times New Roman" w:cs="Times New Roman"/>
        </w:rPr>
        <w:t>7.</w:t>
      </w:r>
      <w:r w:rsidRPr="008946A6">
        <w:rPr>
          <w:rFonts w:ascii="Times New Roman" w:hAnsi="Times New Roman" w:cs="Times New Roman"/>
          <w:b/>
        </w:rPr>
        <w:tab/>
      </w:r>
      <w:r w:rsidRPr="008946A6">
        <w:rPr>
          <w:rFonts w:ascii="Times New Roman" w:hAnsi="Times New Roman" w:cs="Times New Roman"/>
        </w:rPr>
        <w:t>Le parti convengono di operare, ciascuna per la propria competenza, affinché i Collegi di conciliazione e arbitrato possano pronunciarsi entro 60 giorni dalla loro attivazione e che, per casi di particolare necessità, il Collegio possa stabilire, nella propria autonomia, di prolungare i lavori ma comunque non oltre 120 giorni dalla data di attivazione del Collegio.</w:t>
      </w:r>
    </w:p>
    <w:p w:rsidR="00904F73" w:rsidRPr="008946A6" w:rsidRDefault="00904F73">
      <w:pPr>
        <w:rPr>
          <w:rFonts w:ascii="Times New Roman" w:hAnsi="Times New Roman" w:cs="Times New Roman"/>
        </w:rPr>
      </w:pPr>
    </w:p>
    <w:p w:rsidR="00814BED" w:rsidRPr="008946A6" w:rsidRDefault="00814BED">
      <w:pPr>
        <w:rPr>
          <w:rFonts w:ascii="Times New Roman" w:hAnsi="Times New Roman" w:cs="Times New Roman"/>
        </w:rPr>
      </w:pPr>
    </w:p>
    <w:sectPr w:rsidR="00814BED" w:rsidRPr="008946A6" w:rsidSect="00F16C52">
      <w:headerReference w:type="default" r:id="rId30"/>
      <w:footerReference w:type="default" r:id="rId31"/>
      <w:headerReference w:type="first" r:id="rId32"/>
      <w:pgSz w:w="11906" w:h="16838" w:code="9"/>
      <w:pgMar w:top="1418" w:right="1134" w:bottom="1134"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187" w:rsidRDefault="00E67187" w:rsidP="008C27A3">
      <w:r>
        <w:separator/>
      </w:r>
    </w:p>
  </w:endnote>
  <w:endnote w:type="continuationSeparator" w:id="0">
    <w:p w:rsidR="00E67187" w:rsidRDefault="00E67187" w:rsidP="008C27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2676"/>
      <w:docPartObj>
        <w:docPartGallery w:val="Page Numbers (Bottom of Page)"/>
        <w:docPartUnique/>
      </w:docPartObj>
    </w:sdtPr>
    <w:sdtEndPr>
      <w:rPr>
        <w:rFonts w:ascii="Times New Roman" w:hAnsi="Times New Roman" w:cs="Times New Roman"/>
      </w:rPr>
    </w:sdtEndPr>
    <w:sdtContent>
      <w:p w:rsidR="008C27A3" w:rsidRPr="008946A6" w:rsidRDefault="00FA38FD" w:rsidP="008C27A3">
        <w:pPr>
          <w:pStyle w:val="Pidipagina"/>
          <w:jc w:val="right"/>
          <w:rPr>
            <w:rFonts w:ascii="Times New Roman" w:hAnsi="Times New Roman" w:cs="Times New Roman"/>
          </w:rPr>
        </w:pPr>
        <w:r w:rsidRPr="008946A6">
          <w:rPr>
            <w:rFonts w:ascii="Times New Roman" w:hAnsi="Times New Roman" w:cs="Times New Roman"/>
          </w:rPr>
          <w:fldChar w:fldCharType="begin"/>
        </w:r>
        <w:r w:rsidR="008C27A3" w:rsidRPr="008946A6">
          <w:rPr>
            <w:rFonts w:ascii="Times New Roman" w:hAnsi="Times New Roman" w:cs="Times New Roman"/>
          </w:rPr>
          <w:instrText xml:space="preserve"> PAGE   \* MERGEFORMAT </w:instrText>
        </w:r>
        <w:r w:rsidRPr="008946A6">
          <w:rPr>
            <w:rFonts w:ascii="Times New Roman" w:hAnsi="Times New Roman" w:cs="Times New Roman"/>
          </w:rPr>
          <w:fldChar w:fldCharType="separate"/>
        </w:r>
        <w:r w:rsidR="003058AC">
          <w:rPr>
            <w:rFonts w:ascii="Times New Roman" w:hAnsi="Times New Roman" w:cs="Times New Roman"/>
            <w:noProof/>
          </w:rPr>
          <w:t>10</w:t>
        </w:r>
        <w:r w:rsidRPr="008946A6">
          <w:rPr>
            <w:rFonts w:ascii="Times New Roman" w:hAnsi="Times New Roman" w:cs="Times New Roman"/>
          </w:rPr>
          <w:fldChar w:fldCharType="end"/>
        </w:r>
      </w:p>
    </w:sdtContent>
  </w:sdt>
  <w:p w:rsidR="008C27A3" w:rsidRDefault="008C27A3">
    <w:pPr>
      <w:pStyle w:val="Pidipagina"/>
    </w:pPr>
  </w:p>
  <w:p w:rsidR="008946A6" w:rsidRDefault="008946A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187" w:rsidRDefault="00E67187" w:rsidP="008C27A3">
      <w:r>
        <w:separator/>
      </w:r>
    </w:p>
  </w:footnote>
  <w:footnote w:type="continuationSeparator" w:id="0">
    <w:p w:rsidR="00E67187" w:rsidRDefault="00E67187" w:rsidP="008C27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7A3" w:rsidRPr="008C27A3" w:rsidRDefault="008C27A3" w:rsidP="008C27A3">
    <w:pPr>
      <w:pStyle w:val="Intestazione"/>
      <w:jc w:val="right"/>
      <w:rPr>
        <w:rFonts w:ascii="Garamond" w:hAnsi="Garamond"/>
        <w:i/>
      </w:rPr>
    </w:pPr>
    <w:r w:rsidRPr="008C27A3">
      <w:rPr>
        <w:rFonts w:ascii="Garamond" w:hAnsi="Garamond"/>
        <w:i/>
      </w:rPr>
      <w:t>CCNL AF – Svolgimento del rapporto di lavoro – 2</w:t>
    </w:r>
    <w:r w:rsidR="00195C8E">
      <w:rPr>
        <w:rFonts w:ascii="Garamond" w:hAnsi="Garamond"/>
        <w:i/>
      </w:rPr>
      <w:t>9</w:t>
    </w:r>
    <w:r w:rsidRPr="008C27A3">
      <w:rPr>
        <w:rFonts w:ascii="Garamond" w:hAnsi="Garamond"/>
        <w:i/>
      </w:rPr>
      <w:t>.</w:t>
    </w:r>
    <w:r w:rsidR="00195C8E">
      <w:rPr>
        <w:rFonts w:ascii="Garamond" w:hAnsi="Garamond"/>
        <w:i/>
      </w:rPr>
      <w:t>3</w:t>
    </w:r>
    <w:r w:rsidRPr="008C27A3">
      <w:rPr>
        <w:rFonts w:ascii="Garamond" w:hAnsi="Garamond"/>
        <w:i/>
      </w:rPr>
      <w:t>.1</w:t>
    </w:r>
    <w:r w:rsidR="00195C8E">
      <w:rPr>
        <w:rFonts w:ascii="Garamond" w:hAnsi="Garamond"/>
        <w:i/>
      </w:rPr>
      <w:t>2</w:t>
    </w:r>
  </w:p>
  <w:p w:rsidR="008C27A3" w:rsidRDefault="008C27A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496" w:rsidRDefault="00E32496" w:rsidP="00E32496">
    <w:pPr>
      <w:pStyle w:val="Intestazione"/>
      <w:jc w:val="right"/>
      <w:rPr>
        <w:rFonts w:ascii="Garamond" w:hAnsi="Garamond"/>
        <w:i/>
        <w:sz w:val="24"/>
        <w:szCs w:val="24"/>
      </w:rPr>
    </w:pPr>
    <w:r w:rsidRPr="00601B8D">
      <w:rPr>
        <w:rFonts w:ascii="Garamond" w:hAnsi="Garamond"/>
        <w:i/>
        <w:sz w:val="24"/>
        <w:szCs w:val="24"/>
      </w:rPr>
      <w:t>CCNL AF – Svolgimento del rapporto di lavoro – 2</w:t>
    </w:r>
    <w:r w:rsidR="00195C8E">
      <w:rPr>
        <w:rFonts w:ascii="Garamond" w:hAnsi="Garamond"/>
        <w:i/>
        <w:sz w:val="24"/>
        <w:szCs w:val="24"/>
      </w:rPr>
      <w:t>9</w:t>
    </w:r>
    <w:r w:rsidRPr="00601B8D">
      <w:rPr>
        <w:rFonts w:ascii="Garamond" w:hAnsi="Garamond"/>
        <w:i/>
        <w:sz w:val="24"/>
        <w:szCs w:val="24"/>
      </w:rPr>
      <w:t>.</w:t>
    </w:r>
    <w:r w:rsidR="00612D08" w:rsidRPr="00601B8D">
      <w:rPr>
        <w:rFonts w:ascii="Garamond" w:hAnsi="Garamond"/>
        <w:i/>
        <w:sz w:val="24"/>
        <w:szCs w:val="24"/>
      </w:rPr>
      <w:t>3</w:t>
    </w:r>
    <w:r w:rsidRPr="00601B8D">
      <w:rPr>
        <w:rFonts w:ascii="Garamond" w:hAnsi="Garamond"/>
        <w:i/>
        <w:sz w:val="24"/>
        <w:szCs w:val="24"/>
      </w:rPr>
      <w:t>.1</w:t>
    </w:r>
    <w:r w:rsidR="00612D08" w:rsidRPr="00601B8D">
      <w:rPr>
        <w:rFonts w:ascii="Garamond" w:hAnsi="Garamond"/>
        <w:i/>
        <w:sz w:val="24"/>
        <w:szCs w:val="24"/>
      </w:rPr>
      <w:t>2</w:t>
    </w:r>
  </w:p>
  <w:p w:rsidR="00195C8E" w:rsidRPr="00195C8E" w:rsidRDefault="00195C8E" w:rsidP="00E32496">
    <w:pPr>
      <w:pStyle w:val="Intestazione"/>
      <w:jc w:val="right"/>
      <w:rPr>
        <w:rFonts w:ascii="Garamond" w:hAnsi="Garamond"/>
        <w:i/>
        <w:sz w:val="22"/>
        <w:szCs w:val="22"/>
      </w:rPr>
    </w:pPr>
    <w:r>
      <w:rPr>
        <w:rFonts w:ascii="Garamond" w:hAnsi="Garamond"/>
        <w:i/>
        <w:sz w:val="22"/>
        <w:szCs w:val="22"/>
      </w:rPr>
      <w:t>(tranne che per art. 45 Pasti aziendali, testo già consegnato il 22.12.11)</w:t>
    </w:r>
  </w:p>
  <w:p w:rsidR="00E32496" w:rsidRDefault="00E3249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0686"/>
    <w:multiLevelType w:val="hybridMultilevel"/>
    <w:tmpl w:val="17B498F4"/>
    <w:lvl w:ilvl="0" w:tplc="3EFE0BD4">
      <w:start w:val="8"/>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6C2783B"/>
    <w:multiLevelType w:val="singleLevel"/>
    <w:tmpl w:val="C64284AE"/>
    <w:lvl w:ilvl="0">
      <w:start w:val="1"/>
      <w:numFmt w:val="lowerLetter"/>
      <w:lvlText w:val="%1)"/>
      <w:lvlJc w:val="left"/>
      <w:pPr>
        <w:tabs>
          <w:tab w:val="num" w:pos="360"/>
        </w:tabs>
        <w:ind w:left="360" w:hanging="360"/>
      </w:pPr>
      <w:rPr>
        <w:rFonts w:cs="Times New Roman"/>
      </w:rPr>
    </w:lvl>
  </w:abstractNum>
  <w:abstractNum w:abstractNumId="2">
    <w:nsid w:val="082D6613"/>
    <w:multiLevelType w:val="hybridMultilevel"/>
    <w:tmpl w:val="EADEDA88"/>
    <w:lvl w:ilvl="0" w:tplc="20B416C6">
      <w:start w:val="1"/>
      <w:numFmt w:val="decimal"/>
      <w:lvlText w:val="%1."/>
      <w:lvlJc w:val="left"/>
      <w:pPr>
        <w:tabs>
          <w:tab w:val="num" w:pos="720"/>
        </w:tabs>
        <w:ind w:left="720" w:hanging="360"/>
      </w:pPr>
      <w:rPr>
        <w:rFonts w:cs="Times New Roman" w:hint="default"/>
        <w:color w:val="00000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092A3144"/>
    <w:multiLevelType w:val="hybridMultilevel"/>
    <w:tmpl w:val="32F096DA"/>
    <w:lvl w:ilvl="0" w:tplc="3EFE0BD4">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0A231266"/>
    <w:multiLevelType w:val="hybridMultilevel"/>
    <w:tmpl w:val="7BC80970"/>
    <w:lvl w:ilvl="0" w:tplc="0410000F">
      <w:start w:val="1"/>
      <w:numFmt w:val="decimal"/>
      <w:lvlText w:val="%1."/>
      <w:lvlJc w:val="left"/>
      <w:pPr>
        <w:tabs>
          <w:tab w:val="num" w:pos="720"/>
        </w:tabs>
        <w:ind w:left="72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0ACC6BA2"/>
    <w:multiLevelType w:val="hybridMultilevel"/>
    <w:tmpl w:val="BDF4A8E8"/>
    <w:lvl w:ilvl="0" w:tplc="D060B28C">
      <w:start w:val="5"/>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0C442F88"/>
    <w:multiLevelType w:val="singleLevel"/>
    <w:tmpl w:val="415CD594"/>
    <w:lvl w:ilvl="0">
      <w:start w:val="1"/>
      <w:numFmt w:val="bullet"/>
      <w:lvlText w:val=""/>
      <w:lvlJc w:val="left"/>
      <w:pPr>
        <w:tabs>
          <w:tab w:val="num" w:pos="360"/>
        </w:tabs>
        <w:ind w:left="360" w:hanging="360"/>
      </w:pPr>
      <w:rPr>
        <w:rFonts w:ascii="Symbol" w:hAnsi="Symbol" w:hint="default"/>
      </w:rPr>
    </w:lvl>
  </w:abstractNum>
  <w:abstractNum w:abstractNumId="7">
    <w:nsid w:val="0F816E99"/>
    <w:multiLevelType w:val="hybridMultilevel"/>
    <w:tmpl w:val="76F0757A"/>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0B1064F"/>
    <w:multiLevelType w:val="hybridMultilevel"/>
    <w:tmpl w:val="FD2E6B7E"/>
    <w:lvl w:ilvl="0" w:tplc="B664B8B8">
      <w:start w:val="2"/>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18D4A9E"/>
    <w:multiLevelType w:val="singleLevel"/>
    <w:tmpl w:val="B5F4CBA8"/>
    <w:lvl w:ilvl="0">
      <w:start w:val="1"/>
      <w:numFmt w:val="decimal"/>
      <w:lvlText w:val="%1."/>
      <w:lvlJc w:val="left"/>
      <w:pPr>
        <w:tabs>
          <w:tab w:val="num" w:pos="1256"/>
        </w:tabs>
        <w:ind w:left="1256" w:hanging="405"/>
      </w:pPr>
      <w:rPr>
        <w:rFonts w:cs="Times New Roman" w:hint="default"/>
      </w:rPr>
    </w:lvl>
  </w:abstractNum>
  <w:abstractNum w:abstractNumId="10">
    <w:nsid w:val="239B253A"/>
    <w:multiLevelType w:val="hybridMultilevel"/>
    <w:tmpl w:val="B680BA10"/>
    <w:lvl w:ilvl="0" w:tplc="4AC2729E">
      <w:start w:val="1"/>
      <w:numFmt w:val="lowerLetter"/>
      <w:lvlText w:val="%1)"/>
      <w:lvlJc w:val="left"/>
      <w:pPr>
        <w:ind w:left="792" w:hanging="360"/>
      </w:pPr>
      <w:rPr>
        <w:rFonts w:cs="Times New Roman" w:hint="default"/>
      </w:rPr>
    </w:lvl>
    <w:lvl w:ilvl="1" w:tplc="04100019" w:tentative="1">
      <w:start w:val="1"/>
      <w:numFmt w:val="lowerLetter"/>
      <w:lvlText w:val="%2."/>
      <w:lvlJc w:val="left"/>
      <w:pPr>
        <w:ind w:left="1512" w:hanging="360"/>
      </w:pPr>
      <w:rPr>
        <w:rFonts w:cs="Times New Roman"/>
      </w:rPr>
    </w:lvl>
    <w:lvl w:ilvl="2" w:tplc="0410001B" w:tentative="1">
      <w:start w:val="1"/>
      <w:numFmt w:val="lowerRoman"/>
      <w:lvlText w:val="%3."/>
      <w:lvlJc w:val="right"/>
      <w:pPr>
        <w:ind w:left="2232" w:hanging="180"/>
      </w:pPr>
      <w:rPr>
        <w:rFonts w:cs="Times New Roman"/>
      </w:rPr>
    </w:lvl>
    <w:lvl w:ilvl="3" w:tplc="0410000F" w:tentative="1">
      <w:start w:val="1"/>
      <w:numFmt w:val="decimal"/>
      <w:lvlText w:val="%4."/>
      <w:lvlJc w:val="left"/>
      <w:pPr>
        <w:ind w:left="2952" w:hanging="360"/>
      </w:pPr>
      <w:rPr>
        <w:rFonts w:cs="Times New Roman"/>
      </w:rPr>
    </w:lvl>
    <w:lvl w:ilvl="4" w:tplc="04100019" w:tentative="1">
      <w:start w:val="1"/>
      <w:numFmt w:val="lowerLetter"/>
      <w:lvlText w:val="%5."/>
      <w:lvlJc w:val="left"/>
      <w:pPr>
        <w:ind w:left="3672" w:hanging="360"/>
      </w:pPr>
      <w:rPr>
        <w:rFonts w:cs="Times New Roman"/>
      </w:rPr>
    </w:lvl>
    <w:lvl w:ilvl="5" w:tplc="0410001B" w:tentative="1">
      <w:start w:val="1"/>
      <w:numFmt w:val="lowerRoman"/>
      <w:lvlText w:val="%6."/>
      <w:lvlJc w:val="right"/>
      <w:pPr>
        <w:ind w:left="4392" w:hanging="180"/>
      </w:pPr>
      <w:rPr>
        <w:rFonts w:cs="Times New Roman"/>
      </w:rPr>
    </w:lvl>
    <w:lvl w:ilvl="6" w:tplc="0410000F" w:tentative="1">
      <w:start w:val="1"/>
      <w:numFmt w:val="decimal"/>
      <w:lvlText w:val="%7."/>
      <w:lvlJc w:val="left"/>
      <w:pPr>
        <w:ind w:left="5112" w:hanging="360"/>
      </w:pPr>
      <w:rPr>
        <w:rFonts w:cs="Times New Roman"/>
      </w:rPr>
    </w:lvl>
    <w:lvl w:ilvl="7" w:tplc="04100019" w:tentative="1">
      <w:start w:val="1"/>
      <w:numFmt w:val="lowerLetter"/>
      <w:lvlText w:val="%8."/>
      <w:lvlJc w:val="left"/>
      <w:pPr>
        <w:ind w:left="5832" w:hanging="360"/>
      </w:pPr>
      <w:rPr>
        <w:rFonts w:cs="Times New Roman"/>
      </w:rPr>
    </w:lvl>
    <w:lvl w:ilvl="8" w:tplc="0410001B" w:tentative="1">
      <w:start w:val="1"/>
      <w:numFmt w:val="lowerRoman"/>
      <w:lvlText w:val="%9."/>
      <w:lvlJc w:val="right"/>
      <w:pPr>
        <w:ind w:left="6552" w:hanging="180"/>
      </w:pPr>
      <w:rPr>
        <w:rFonts w:cs="Times New Roman"/>
      </w:rPr>
    </w:lvl>
  </w:abstractNum>
  <w:abstractNum w:abstractNumId="11">
    <w:nsid w:val="25821A25"/>
    <w:multiLevelType w:val="hybridMultilevel"/>
    <w:tmpl w:val="E4089C72"/>
    <w:lvl w:ilvl="0" w:tplc="4C2C82FE">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35B46FEE"/>
    <w:multiLevelType w:val="hybridMultilevel"/>
    <w:tmpl w:val="9C74BD7E"/>
    <w:lvl w:ilvl="0" w:tplc="3EFE0BD4">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37532138"/>
    <w:multiLevelType w:val="singleLevel"/>
    <w:tmpl w:val="DBBAFF10"/>
    <w:lvl w:ilvl="0">
      <w:start w:val="4"/>
      <w:numFmt w:val="bullet"/>
      <w:lvlText w:val="-"/>
      <w:lvlJc w:val="left"/>
      <w:pPr>
        <w:tabs>
          <w:tab w:val="num" w:pos="720"/>
        </w:tabs>
        <w:ind w:left="720" w:hanging="360"/>
      </w:pPr>
      <w:rPr>
        <w:rFonts w:hint="default"/>
      </w:rPr>
    </w:lvl>
  </w:abstractNum>
  <w:abstractNum w:abstractNumId="14">
    <w:nsid w:val="3BB26E74"/>
    <w:multiLevelType w:val="singleLevel"/>
    <w:tmpl w:val="D5B0477C"/>
    <w:lvl w:ilvl="0">
      <w:numFmt w:val="bullet"/>
      <w:lvlText w:val="-"/>
      <w:lvlJc w:val="left"/>
      <w:pPr>
        <w:tabs>
          <w:tab w:val="num" w:pos="360"/>
        </w:tabs>
        <w:ind w:left="360" w:hanging="360"/>
      </w:pPr>
      <w:rPr>
        <w:rFonts w:hint="default"/>
      </w:rPr>
    </w:lvl>
  </w:abstractNum>
  <w:abstractNum w:abstractNumId="15">
    <w:nsid w:val="3F706368"/>
    <w:multiLevelType w:val="singleLevel"/>
    <w:tmpl w:val="415CD594"/>
    <w:lvl w:ilvl="0">
      <w:start w:val="1"/>
      <w:numFmt w:val="bullet"/>
      <w:lvlText w:val=""/>
      <w:lvlJc w:val="left"/>
      <w:pPr>
        <w:tabs>
          <w:tab w:val="num" w:pos="360"/>
        </w:tabs>
        <w:ind w:left="360" w:hanging="360"/>
      </w:pPr>
      <w:rPr>
        <w:rFonts w:ascii="Symbol" w:hAnsi="Symbol" w:hint="default"/>
      </w:rPr>
    </w:lvl>
  </w:abstractNum>
  <w:abstractNum w:abstractNumId="16">
    <w:nsid w:val="3FD20F71"/>
    <w:multiLevelType w:val="singleLevel"/>
    <w:tmpl w:val="5EB01B4C"/>
    <w:lvl w:ilvl="0">
      <w:start w:val="3"/>
      <w:numFmt w:val="bullet"/>
      <w:lvlText w:val="-"/>
      <w:lvlJc w:val="left"/>
      <w:pPr>
        <w:tabs>
          <w:tab w:val="num" w:pos="720"/>
        </w:tabs>
        <w:ind w:left="720" w:hanging="360"/>
      </w:pPr>
      <w:rPr>
        <w:rFonts w:hint="default"/>
      </w:rPr>
    </w:lvl>
  </w:abstractNum>
  <w:abstractNum w:abstractNumId="17">
    <w:nsid w:val="41510DB7"/>
    <w:multiLevelType w:val="hybridMultilevel"/>
    <w:tmpl w:val="46EC2F2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44110C4F"/>
    <w:multiLevelType w:val="multilevel"/>
    <w:tmpl w:val="603C363A"/>
    <w:lvl w:ilvl="0">
      <w:start w:val="1"/>
      <w:numFmt w:val="decimal"/>
      <w:lvlText w:val="%1."/>
      <w:lvlJc w:val="left"/>
      <w:pPr>
        <w:ind w:left="795" w:hanging="435"/>
      </w:pPr>
      <w:rPr>
        <w:rFonts w:cs="Times New Roman" w:hint="default"/>
      </w:rPr>
    </w:lvl>
    <w:lvl w:ilvl="1">
      <w:start w:val="2"/>
      <w:numFmt w:val="decimal"/>
      <w:isLgl/>
      <w:lvlText w:val="%1.%2"/>
      <w:lvlJc w:val="left"/>
      <w:pPr>
        <w:ind w:left="792" w:hanging="360"/>
      </w:pPr>
      <w:rPr>
        <w:rFonts w:cs="Times New Roman" w:hint="default"/>
        <w:strike w:val="0"/>
      </w:rPr>
    </w:lvl>
    <w:lvl w:ilvl="2">
      <w:start w:val="1"/>
      <w:numFmt w:val="decimal"/>
      <w:isLgl/>
      <w:lvlText w:val="%1.%2.%3"/>
      <w:lvlJc w:val="left"/>
      <w:pPr>
        <w:ind w:left="1224" w:hanging="720"/>
      </w:pPr>
      <w:rPr>
        <w:rFonts w:cs="Times New Roman" w:hint="default"/>
      </w:rPr>
    </w:lvl>
    <w:lvl w:ilvl="3">
      <w:start w:val="1"/>
      <w:numFmt w:val="decimal"/>
      <w:isLgl/>
      <w:lvlText w:val="%1.%2.%3.%4"/>
      <w:lvlJc w:val="left"/>
      <w:pPr>
        <w:ind w:left="1296" w:hanging="720"/>
      </w:pPr>
      <w:rPr>
        <w:rFonts w:cs="Times New Roman" w:hint="default"/>
      </w:rPr>
    </w:lvl>
    <w:lvl w:ilvl="4">
      <w:start w:val="1"/>
      <w:numFmt w:val="decimal"/>
      <w:isLgl/>
      <w:lvlText w:val="%1.%2.%3.%4.%5"/>
      <w:lvlJc w:val="left"/>
      <w:pPr>
        <w:ind w:left="1728"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304" w:hanging="1440"/>
      </w:pPr>
      <w:rPr>
        <w:rFonts w:cs="Times New Roman" w:hint="default"/>
      </w:rPr>
    </w:lvl>
    <w:lvl w:ilvl="8">
      <w:start w:val="1"/>
      <w:numFmt w:val="decimal"/>
      <w:isLgl/>
      <w:lvlText w:val="%1.%2.%3.%4.%5.%6.%7.%8.%9"/>
      <w:lvlJc w:val="left"/>
      <w:pPr>
        <w:ind w:left="2736" w:hanging="1800"/>
      </w:pPr>
      <w:rPr>
        <w:rFonts w:cs="Times New Roman" w:hint="default"/>
      </w:rPr>
    </w:lvl>
  </w:abstractNum>
  <w:abstractNum w:abstractNumId="19">
    <w:nsid w:val="49C5404E"/>
    <w:multiLevelType w:val="hybridMultilevel"/>
    <w:tmpl w:val="2C6219E0"/>
    <w:lvl w:ilvl="0" w:tplc="193ED606">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59A44381"/>
    <w:multiLevelType w:val="hybridMultilevel"/>
    <w:tmpl w:val="5DD2DEC6"/>
    <w:lvl w:ilvl="0" w:tplc="0410000F">
      <w:start w:val="12"/>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6138755D"/>
    <w:multiLevelType w:val="hybridMultilevel"/>
    <w:tmpl w:val="E37E036C"/>
    <w:lvl w:ilvl="0" w:tplc="9A4C01EE">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656365EA"/>
    <w:multiLevelType w:val="singleLevel"/>
    <w:tmpl w:val="A62465F8"/>
    <w:lvl w:ilvl="0">
      <w:start w:val="3"/>
      <w:numFmt w:val="lowerLetter"/>
      <w:lvlText w:val="%1)"/>
      <w:lvlJc w:val="left"/>
      <w:pPr>
        <w:tabs>
          <w:tab w:val="num" w:pos="1931"/>
        </w:tabs>
        <w:ind w:left="1931" w:hanging="360"/>
      </w:pPr>
      <w:rPr>
        <w:rFonts w:cs="Times New Roman" w:hint="default"/>
      </w:rPr>
    </w:lvl>
  </w:abstractNum>
  <w:abstractNum w:abstractNumId="23">
    <w:nsid w:val="66E118EB"/>
    <w:multiLevelType w:val="hybridMultilevel"/>
    <w:tmpl w:val="7B5E2C1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6731164A"/>
    <w:multiLevelType w:val="hybridMultilevel"/>
    <w:tmpl w:val="A15260F0"/>
    <w:lvl w:ilvl="0" w:tplc="9EC804E8">
      <w:start w:val="1"/>
      <w:numFmt w:val="lowerLetter"/>
      <w:lvlText w:val="%1)"/>
      <w:lvlJc w:val="left"/>
      <w:pPr>
        <w:ind w:left="1081" w:hanging="360"/>
      </w:pPr>
      <w:rPr>
        <w:rFonts w:cs="Times New Roman" w:hint="default"/>
        <w:color w:val="000000"/>
      </w:rPr>
    </w:lvl>
    <w:lvl w:ilvl="1" w:tplc="04100019" w:tentative="1">
      <w:start w:val="1"/>
      <w:numFmt w:val="lowerLetter"/>
      <w:lvlText w:val="%2."/>
      <w:lvlJc w:val="left"/>
      <w:pPr>
        <w:ind w:left="1801" w:hanging="360"/>
      </w:pPr>
      <w:rPr>
        <w:rFonts w:cs="Times New Roman"/>
      </w:rPr>
    </w:lvl>
    <w:lvl w:ilvl="2" w:tplc="0410001B" w:tentative="1">
      <w:start w:val="1"/>
      <w:numFmt w:val="lowerRoman"/>
      <w:lvlText w:val="%3."/>
      <w:lvlJc w:val="right"/>
      <w:pPr>
        <w:ind w:left="2521" w:hanging="180"/>
      </w:pPr>
      <w:rPr>
        <w:rFonts w:cs="Times New Roman"/>
      </w:rPr>
    </w:lvl>
    <w:lvl w:ilvl="3" w:tplc="0410000F" w:tentative="1">
      <w:start w:val="1"/>
      <w:numFmt w:val="decimal"/>
      <w:lvlText w:val="%4."/>
      <w:lvlJc w:val="left"/>
      <w:pPr>
        <w:ind w:left="3241" w:hanging="360"/>
      </w:pPr>
      <w:rPr>
        <w:rFonts w:cs="Times New Roman"/>
      </w:rPr>
    </w:lvl>
    <w:lvl w:ilvl="4" w:tplc="04100019" w:tentative="1">
      <w:start w:val="1"/>
      <w:numFmt w:val="lowerLetter"/>
      <w:lvlText w:val="%5."/>
      <w:lvlJc w:val="left"/>
      <w:pPr>
        <w:ind w:left="3961" w:hanging="360"/>
      </w:pPr>
      <w:rPr>
        <w:rFonts w:cs="Times New Roman"/>
      </w:rPr>
    </w:lvl>
    <w:lvl w:ilvl="5" w:tplc="0410001B" w:tentative="1">
      <w:start w:val="1"/>
      <w:numFmt w:val="lowerRoman"/>
      <w:lvlText w:val="%6."/>
      <w:lvlJc w:val="right"/>
      <w:pPr>
        <w:ind w:left="4681" w:hanging="180"/>
      </w:pPr>
      <w:rPr>
        <w:rFonts w:cs="Times New Roman"/>
      </w:rPr>
    </w:lvl>
    <w:lvl w:ilvl="6" w:tplc="0410000F" w:tentative="1">
      <w:start w:val="1"/>
      <w:numFmt w:val="decimal"/>
      <w:lvlText w:val="%7."/>
      <w:lvlJc w:val="left"/>
      <w:pPr>
        <w:ind w:left="5401" w:hanging="360"/>
      </w:pPr>
      <w:rPr>
        <w:rFonts w:cs="Times New Roman"/>
      </w:rPr>
    </w:lvl>
    <w:lvl w:ilvl="7" w:tplc="04100019" w:tentative="1">
      <w:start w:val="1"/>
      <w:numFmt w:val="lowerLetter"/>
      <w:lvlText w:val="%8."/>
      <w:lvlJc w:val="left"/>
      <w:pPr>
        <w:ind w:left="6121" w:hanging="360"/>
      </w:pPr>
      <w:rPr>
        <w:rFonts w:cs="Times New Roman"/>
      </w:rPr>
    </w:lvl>
    <w:lvl w:ilvl="8" w:tplc="0410001B" w:tentative="1">
      <w:start w:val="1"/>
      <w:numFmt w:val="lowerRoman"/>
      <w:lvlText w:val="%9."/>
      <w:lvlJc w:val="right"/>
      <w:pPr>
        <w:ind w:left="6841" w:hanging="180"/>
      </w:pPr>
      <w:rPr>
        <w:rFonts w:cs="Times New Roman"/>
      </w:rPr>
    </w:lvl>
  </w:abstractNum>
  <w:abstractNum w:abstractNumId="25">
    <w:nsid w:val="7F3B3F04"/>
    <w:multiLevelType w:val="hybridMultilevel"/>
    <w:tmpl w:val="96047B44"/>
    <w:lvl w:ilvl="0" w:tplc="65C49DC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6"/>
  </w:num>
  <w:num w:numId="2">
    <w:abstractNumId w:val="14"/>
  </w:num>
  <w:num w:numId="3">
    <w:abstractNumId w:val="1"/>
  </w:num>
  <w:num w:numId="4">
    <w:abstractNumId w:val="6"/>
  </w:num>
  <w:num w:numId="5">
    <w:abstractNumId w:val="15"/>
  </w:num>
  <w:num w:numId="6">
    <w:abstractNumId w:val="22"/>
  </w:num>
  <w:num w:numId="7">
    <w:abstractNumId w:val="13"/>
  </w:num>
  <w:num w:numId="8">
    <w:abstractNumId w:val="19"/>
  </w:num>
  <w:num w:numId="9">
    <w:abstractNumId w:val="4"/>
  </w:num>
  <w:num w:numId="10">
    <w:abstractNumId w:val="0"/>
  </w:num>
  <w:num w:numId="11">
    <w:abstractNumId w:val="2"/>
  </w:num>
  <w:num w:numId="12">
    <w:abstractNumId w:val="3"/>
  </w:num>
  <w:num w:numId="13">
    <w:abstractNumId w:val="12"/>
  </w:num>
  <w:num w:numId="14">
    <w:abstractNumId w:val="8"/>
  </w:num>
  <w:num w:numId="15">
    <w:abstractNumId w:val="20"/>
  </w:num>
  <w:num w:numId="16">
    <w:abstractNumId w:val="18"/>
  </w:num>
  <w:num w:numId="17">
    <w:abstractNumId w:val="10"/>
  </w:num>
  <w:num w:numId="18">
    <w:abstractNumId w:val="9"/>
  </w:num>
  <w:num w:numId="19">
    <w:abstractNumId w:val="24"/>
  </w:num>
  <w:num w:numId="20">
    <w:abstractNumId w:val="17"/>
  </w:num>
  <w:num w:numId="21">
    <w:abstractNumId w:val="7"/>
  </w:num>
  <w:num w:numId="22">
    <w:abstractNumId w:val="25"/>
  </w:num>
  <w:num w:numId="23">
    <w:abstractNumId w:val="5"/>
  </w:num>
  <w:num w:numId="24">
    <w:abstractNumId w:val="21"/>
  </w:num>
  <w:num w:numId="25">
    <w:abstractNumId w:val="11"/>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22530"/>
  </w:hdrShapeDefaults>
  <w:footnotePr>
    <w:footnote w:id="-1"/>
    <w:footnote w:id="0"/>
  </w:footnotePr>
  <w:endnotePr>
    <w:endnote w:id="-1"/>
    <w:endnote w:id="0"/>
  </w:endnotePr>
  <w:compat/>
  <w:rsids>
    <w:rsidRoot w:val="00814BED"/>
    <w:rsid w:val="000E44D3"/>
    <w:rsid w:val="00195C8E"/>
    <w:rsid w:val="00196233"/>
    <w:rsid w:val="002C4394"/>
    <w:rsid w:val="003058AC"/>
    <w:rsid w:val="00314E73"/>
    <w:rsid w:val="003153C0"/>
    <w:rsid w:val="00384C82"/>
    <w:rsid w:val="003E0CA9"/>
    <w:rsid w:val="00490468"/>
    <w:rsid w:val="00534DF7"/>
    <w:rsid w:val="00555734"/>
    <w:rsid w:val="005A15DC"/>
    <w:rsid w:val="00601B8D"/>
    <w:rsid w:val="00607351"/>
    <w:rsid w:val="00612D08"/>
    <w:rsid w:val="006461B2"/>
    <w:rsid w:val="00696298"/>
    <w:rsid w:val="006974FA"/>
    <w:rsid w:val="00797343"/>
    <w:rsid w:val="007C621A"/>
    <w:rsid w:val="007F5EEF"/>
    <w:rsid w:val="00814BED"/>
    <w:rsid w:val="0085375E"/>
    <w:rsid w:val="00861E11"/>
    <w:rsid w:val="008946A6"/>
    <w:rsid w:val="008C27A3"/>
    <w:rsid w:val="008C4C47"/>
    <w:rsid w:val="00904F73"/>
    <w:rsid w:val="0093021E"/>
    <w:rsid w:val="0094479F"/>
    <w:rsid w:val="009843EA"/>
    <w:rsid w:val="009A7DCC"/>
    <w:rsid w:val="009E402B"/>
    <w:rsid w:val="00B45A63"/>
    <w:rsid w:val="00B76C3E"/>
    <w:rsid w:val="00BD396D"/>
    <w:rsid w:val="00C8118E"/>
    <w:rsid w:val="00CA109D"/>
    <w:rsid w:val="00CC0B53"/>
    <w:rsid w:val="00D9302D"/>
    <w:rsid w:val="00E32496"/>
    <w:rsid w:val="00E67187"/>
    <w:rsid w:val="00EB1139"/>
    <w:rsid w:val="00EF6546"/>
    <w:rsid w:val="00F16C52"/>
    <w:rsid w:val="00FA38F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4BED"/>
    <w:pPr>
      <w:widowControl w:val="0"/>
      <w:autoSpaceDE w:val="0"/>
      <w:autoSpaceDN w:val="0"/>
      <w:spacing w:after="0" w:line="240" w:lineRule="auto"/>
    </w:pPr>
    <w:rPr>
      <w:rFonts w:ascii="Arial" w:eastAsiaTheme="minorEastAsia" w:hAnsi="Arial" w:cs="Arial"/>
      <w:sz w:val="20"/>
      <w:szCs w:val="20"/>
      <w:lang w:eastAsia="it-IT"/>
    </w:rPr>
  </w:style>
  <w:style w:type="paragraph" w:styleId="Titolo2">
    <w:name w:val="heading 2"/>
    <w:basedOn w:val="Normale"/>
    <w:next w:val="Normale"/>
    <w:link w:val="Titolo2Carattere"/>
    <w:uiPriority w:val="9"/>
    <w:qFormat/>
    <w:rsid w:val="00814BED"/>
    <w:pPr>
      <w:keepNext/>
      <w:ind w:right="213"/>
      <w:jc w:val="cente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14BED"/>
    <w:rPr>
      <w:rFonts w:ascii="Arial" w:eastAsiaTheme="minorEastAsia" w:hAnsi="Arial" w:cs="Arial"/>
      <w:b/>
      <w:bCs/>
      <w:sz w:val="20"/>
      <w:szCs w:val="20"/>
      <w:lang w:eastAsia="it-IT"/>
    </w:rPr>
  </w:style>
  <w:style w:type="paragraph" w:styleId="Corpodeltesto">
    <w:name w:val="Body Text"/>
    <w:basedOn w:val="Normale"/>
    <w:link w:val="CorpodeltestoCarattere"/>
    <w:uiPriority w:val="99"/>
    <w:rsid w:val="00814BED"/>
    <w:pPr>
      <w:widowControl/>
      <w:spacing w:line="345" w:lineRule="exact"/>
      <w:jc w:val="center"/>
    </w:pPr>
    <w:rPr>
      <w:b/>
      <w:bCs/>
      <w:sz w:val="28"/>
      <w:szCs w:val="28"/>
    </w:rPr>
  </w:style>
  <w:style w:type="character" w:customStyle="1" w:styleId="CorpodeltestoCarattere">
    <w:name w:val="Corpo del testo Carattere"/>
    <w:basedOn w:val="Carpredefinitoparagrafo"/>
    <w:link w:val="Corpodeltesto"/>
    <w:uiPriority w:val="99"/>
    <w:rsid w:val="00814BED"/>
    <w:rPr>
      <w:rFonts w:ascii="Arial" w:eastAsiaTheme="minorEastAsia" w:hAnsi="Arial" w:cs="Arial"/>
      <w:b/>
      <w:bCs/>
      <w:sz w:val="28"/>
      <w:szCs w:val="28"/>
      <w:lang w:eastAsia="it-IT"/>
    </w:rPr>
  </w:style>
  <w:style w:type="paragraph" w:styleId="Rientrocorpodeltesto2">
    <w:name w:val="Body Text Indent 2"/>
    <w:basedOn w:val="Normale"/>
    <w:link w:val="Rientrocorpodeltesto2Carattere"/>
    <w:uiPriority w:val="99"/>
    <w:rsid w:val="00814BED"/>
    <w:pPr>
      <w:ind w:left="426"/>
    </w:pPr>
    <w:rPr>
      <w:sz w:val="24"/>
      <w:szCs w:val="24"/>
    </w:rPr>
  </w:style>
  <w:style w:type="character" w:customStyle="1" w:styleId="Rientrocorpodeltesto2Carattere">
    <w:name w:val="Rientro corpo del testo 2 Carattere"/>
    <w:basedOn w:val="Carpredefinitoparagrafo"/>
    <w:link w:val="Rientrocorpodeltesto2"/>
    <w:uiPriority w:val="99"/>
    <w:rsid w:val="00814BED"/>
    <w:rPr>
      <w:rFonts w:ascii="Arial" w:eastAsiaTheme="minorEastAsia" w:hAnsi="Arial" w:cs="Arial"/>
      <w:sz w:val="24"/>
      <w:szCs w:val="24"/>
      <w:lang w:eastAsia="it-IT"/>
    </w:rPr>
  </w:style>
  <w:style w:type="paragraph" w:styleId="Rientrocorpodeltesto3">
    <w:name w:val="Body Text Indent 3"/>
    <w:basedOn w:val="Normale"/>
    <w:link w:val="Rientrocorpodeltesto3Carattere"/>
    <w:uiPriority w:val="99"/>
    <w:rsid w:val="00814BED"/>
    <w:pPr>
      <w:widowControl/>
      <w:ind w:hanging="426"/>
      <w:jc w:val="both"/>
    </w:pPr>
    <w:rPr>
      <w:b/>
      <w:bCs/>
      <w:sz w:val="28"/>
      <w:szCs w:val="28"/>
    </w:rPr>
  </w:style>
  <w:style w:type="character" w:customStyle="1" w:styleId="Rientrocorpodeltesto3Carattere">
    <w:name w:val="Rientro corpo del testo 3 Carattere"/>
    <w:basedOn w:val="Carpredefinitoparagrafo"/>
    <w:link w:val="Rientrocorpodeltesto3"/>
    <w:uiPriority w:val="99"/>
    <w:rsid w:val="00814BED"/>
    <w:rPr>
      <w:rFonts w:ascii="Arial" w:eastAsiaTheme="minorEastAsia" w:hAnsi="Arial" w:cs="Arial"/>
      <w:b/>
      <w:bCs/>
      <w:sz w:val="28"/>
      <w:szCs w:val="28"/>
      <w:lang w:eastAsia="it-IT"/>
    </w:rPr>
  </w:style>
  <w:style w:type="paragraph" w:styleId="Pidipagina">
    <w:name w:val="footer"/>
    <w:basedOn w:val="Normale"/>
    <w:link w:val="PidipaginaCarattere"/>
    <w:uiPriority w:val="99"/>
    <w:rsid w:val="00814BED"/>
    <w:pPr>
      <w:tabs>
        <w:tab w:val="center" w:pos="4819"/>
        <w:tab w:val="right" w:pos="9638"/>
      </w:tabs>
    </w:pPr>
  </w:style>
  <w:style w:type="character" w:customStyle="1" w:styleId="PidipaginaCarattere">
    <w:name w:val="Piè di pagina Carattere"/>
    <w:basedOn w:val="Carpredefinitoparagrafo"/>
    <w:link w:val="Pidipagina"/>
    <w:uiPriority w:val="99"/>
    <w:rsid w:val="00814BED"/>
    <w:rPr>
      <w:rFonts w:ascii="Arial" w:eastAsiaTheme="minorEastAsia" w:hAnsi="Arial" w:cs="Arial"/>
      <w:sz w:val="20"/>
      <w:szCs w:val="20"/>
      <w:lang w:eastAsia="it-IT"/>
    </w:rPr>
  </w:style>
  <w:style w:type="paragraph" w:styleId="Rientrocorpodeltesto">
    <w:name w:val="Body Text Indent"/>
    <w:basedOn w:val="Normale"/>
    <w:link w:val="RientrocorpodeltestoCarattere"/>
    <w:uiPriority w:val="99"/>
    <w:unhideWhenUsed/>
    <w:rsid w:val="00814BED"/>
    <w:pPr>
      <w:spacing w:after="120"/>
      <w:ind w:left="283"/>
    </w:pPr>
  </w:style>
  <w:style w:type="character" w:customStyle="1" w:styleId="RientrocorpodeltestoCarattere">
    <w:name w:val="Rientro corpo del testo Carattere"/>
    <w:basedOn w:val="Carpredefinitoparagrafo"/>
    <w:link w:val="Rientrocorpodeltesto"/>
    <w:uiPriority w:val="99"/>
    <w:rsid w:val="00814BED"/>
    <w:rPr>
      <w:rFonts w:ascii="Arial" w:eastAsiaTheme="minorEastAsia" w:hAnsi="Arial" w:cs="Arial"/>
      <w:sz w:val="20"/>
      <w:szCs w:val="20"/>
      <w:lang w:eastAsia="it-IT"/>
    </w:rPr>
  </w:style>
  <w:style w:type="paragraph" w:customStyle="1" w:styleId="Terminedefinizione">
    <w:name w:val="Termine definizione"/>
    <w:basedOn w:val="Normale"/>
    <w:next w:val="Normale"/>
    <w:rsid w:val="00814BED"/>
    <w:pPr>
      <w:autoSpaceDE/>
      <w:autoSpaceDN/>
      <w:ind w:firstLine="567"/>
      <w:jc w:val="both"/>
    </w:pPr>
    <w:rPr>
      <w:rFonts w:ascii="Times New Roman" w:hAnsi="Times New Roman" w:cs="Times New Roman"/>
      <w:sz w:val="24"/>
    </w:rPr>
  </w:style>
  <w:style w:type="character" w:styleId="Collegamentoipertestuale">
    <w:name w:val="Hyperlink"/>
    <w:basedOn w:val="Carpredefinitoparagrafo"/>
    <w:uiPriority w:val="99"/>
    <w:rsid w:val="00814BED"/>
    <w:rPr>
      <w:rFonts w:cs="Times New Roman"/>
      <w:color w:val="0000FF"/>
      <w:u w:val="single"/>
    </w:rPr>
  </w:style>
  <w:style w:type="character" w:customStyle="1" w:styleId="CharacterStyle2">
    <w:name w:val="Character Style 2"/>
    <w:rsid w:val="00814BED"/>
    <w:rPr>
      <w:rFonts w:ascii="Tahoma" w:hAnsi="Tahoma"/>
      <w:sz w:val="20"/>
    </w:rPr>
  </w:style>
  <w:style w:type="paragraph" w:styleId="Paragrafoelenco">
    <w:name w:val="List Paragraph"/>
    <w:basedOn w:val="Normale"/>
    <w:uiPriority w:val="34"/>
    <w:qFormat/>
    <w:rsid w:val="00814BED"/>
    <w:pPr>
      <w:widowControl/>
      <w:autoSpaceDE/>
      <w:autoSpaceDN/>
      <w:ind w:left="708" w:firstLine="567"/>
      <w:jc w:val="both"/>
    </w:pPr>
    <w:rPr>
      <w:rFonts w:ascii="Times New Roman" w:hAnsi="Times New Roman" w:cs="Times New Roman"/>
      <w:sz w:val="24"/>
    </w:rPr>
  </w:style>
  <w:style w:type="paragraph" w:styleId="Intestazione">
    <w:name w:val="header"/>
    <w:basedOn w:val="Normale"/>
    <w:link w:val="IntestazioneCarattere"/>
    <w:uiPriority w:val="99"/>
    <w:rsid w:val="00814BED"/>
    <w:pPr>
      <w:tabs>
        <w:tab w:val="center" w:pos="4819"/>
        <w:tab w:val="right" w:pos="9638"/>
      </w:tabs>
    </w:pPr>
  </w:style>
  <w:style w:type="character" w:customStyle="1" w:styleId="IntestazioneCarattere">
    <w:name w:val="Intestazione Carattere"/>
    <w:basedOn w:val="Carpredefinitoparagrafo"/>
    <w:link w:val="Intestazione"/>
    <w:uiPriority w:val="99"/>
    <w:rsid w:val="00814BED"/>
    <w:rPr>
      <w:rFonts w:ascii="Arial" w:eastAsiaTheme="minorEastAsia" w:hAnsi="Arial" w:cs="Arial"/>
      <w:sz w:val="20"/>
      <w:szCs w:val="20"/>
      <w:lang w:eastAsia="it-IT"/>
    </w:rPr>
  </w:style>
  <w:style w:type="paragraph" w:styleId="Testofumetto">
    <w:name w:val="Balloon Text"/>
    <w:basedOn w:val="Normale"/>
    <w:link w:val="TestofumettoCarattere"/>
    <w:uiPriority w:val="99"/>
    <w:semiHidden/>
    <w:unhideWhenUsed/>
    <w:rsid w:val="008C27A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27A3"/>
    <w:rPr>
      <w:rFonts w:ascii="Tahoma" w:eastAsiaTheme="minorEastAsia"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Enza\AppData\Local\Microsoft\Documents%20and%20Settings\4824852\Impostazioni%20locali\Documents%20and%20Settings\4824852\Impostazioni%20locali\Temporary%20Internet%20Files\OLKA\c.doc" TargetMode="External"/><Relationship Id="rId13" Type="http://schemas.openxmlformats.org/officeDocument/2006/relationships/hyperlink" Target="file:///C:\Users\Enza\AppData\Local\Microsoft\Documents%20and%20Settings\4824852\Impostazioni%20locali\Documents%20and%20Settings\4824852\Impostazioni%20locali\Temporary%20Internet%20Files\OLKA\f.doc" TargetMode="External"/><Relationship Id="rId18" Type="http://schemas.openxmlformats.org/officeDocument/2006/relationships/hyperlink" Target="file:///C:\Users\Enza\AppData\Local\Microsoft\Documents%20and%20Settings\4824852\Impostazioni%20locali\Documents%20and%20Settings\4824852\Impostazioni%20locali\Temporary%20Internet%20Files\OLKA\a.doc" TargetMode="External"/><Relationship Id="rId26" Type="http://schemas.openxmlformats.org/officeDocument/2006/relationships/hyperlink" Target="file:///C:\Users\Enza\AppData\Local\Microsoft\Documents%20and%20Settings\4824852\Impostazioni%20locali\Documents%20and%20Settings\4824852\Impostazioni%20locali\Temporary%20Internet%20Files\OLKA\ccnl.doc" TargetMode="External"/><Relationship Id="rId3" Type="http://schemas.openxmlformats.org/officeDocument/2006/relationships/styles" Target="styles.xml"/><Relationship Id="rId21" Type="http://schemas.openxmlformats.org/officeDocument/2006/relationships/hyperlink" Target="file:///C:\Users\Enza\AppData\Local\Microsoft\Documents%20and%20Settings\4824852\Impostazioni%20locali\Documents%20and%20Settings\4824852\Impostazioni%20locali\Temporary%20Internet%20Files\OLKA\ccnl.doc"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Enza\AppData\Local\Microsoft\Documents%20and%20Settings\4824852\Impostazioni%20locali\Documents%20and%20Settings\4824852\Impostazioni%20locali\Temporary%20Internet%20Files\OLKA\ccnl.doc" TargetMode="External"/><Relationship Id="rId17" Type="http://schemas.openxmlformats.org/officeDocument/2006/relationships/hyperlink" Target="file:///C:\Users\Enza\AppData\Local\Microsoft\Documents%20and%20Settings\4824852\Impostazioni%20locali\Documents%20and%20Settings\4824852\Impostazioni%20locali\Temporary%20Internet%20Files\OLKA\f.doc" TargetMode="External"/><Relationship Id="rId25" Type="http://schemas.openxmlformats.org/officeDocument/2006/relationships/hyperlink" Target="file:///C:\Users\Enza\AppData\Local\Microsoft\Documents%20and%20Settings\4824852\Impostazioni%20locali\Documents%20and%20Settings\4824852\Impostazioni%20locali\Temporary%20Internet%20Files\OLKA\f.doc"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Enza\AppData\Local\Microsoft\Documents%20and%20Settings\4824852\Impostazioni%20locali\Documents%20and%20Settings\4824852\Impostazioni%20locali\Temporary%20Internet%20Files\OLKA\c.doc" TargetMode="External"/><Relationship Id="rId20" Type="http://schemas.openxmlformats.org/officeDocument/2006/relationships/hyperlink" Target="file:///C:\Users\Enza\AppData\Local\Microsoft\Documents%20and%20Settings\4824852\Impostazioni%20locali\Documents%20and%20Settings\4824852\Impostazioni%20locali\Temporary%20Internet%20Files\OLKA\a.doc" TargetMode="External"/><Relationship Id="rId29" Type="http://schemas.openxmlformats.org/officeDocument/2006/relationships/hyperlink" Target="file:///C:\Users\Enza\AppData\Local\Microsoft\Documents%20and%20Settings\4824852\Impostazioni%20locali\Temporary%20Internet%20Files\Content.Outlook\Impostazioni%20locali\Temporary%20Internet%20Files\OLKA\f.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Enza\AppData\Local\Microsoft\Documents%20and%20Settings\4824852\Impostazioni%20locali\Documents%20and%20Settings\4824852\Impostazioni%20locali\Temporary%20Internet%20Files\OLKA\c.doc" TargetMode="External"/><Relationship Id="rId24" Type="http://schemas.openxmlformats.org/officeDocument/2006/relationships/hyperlink" Target="file:///C:\Users\Enza\AppData\Local\Microsoft\Documents%20and%20Settings\4824852\Impostazioni%20locali\Documents%20and%20Settings\4824852\Impostazioni%20locali\Temporary%20Internet%20Files\OLKA\f.doc"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Enza\AppData\Local\Microsoft\Documents%20and%20Settings\4824852\Impostazioni%20locali\Documents%20and%20Settings\4824852\Impostazioni%20locali\Temporary%20Internet%20Files\OLKA\c.doc" TargetMode="External"/><Relationship Id="rId23" Type="http://schemas.openxmlformats.org/officeDocument/2006/relationships/hyperlink" Target="file:///C:\Users\Enza\AppData\Local\Microsoft\Documents%20and%20Settings\4824852\Impostazioni%20locali\Documents%20and%20Settings\4824852\Impostazioni%20locali\Temporary%20Internet%20Files\OLKA\f.doc" TargetMode="External"/><Relationship Id="rId28" Type="http://schemas.openxmlformats.org/officeDocument/2006/relationships/hyperlink" Target="file:///C:\Users\Enza\AppData\Local\Microsoft\Documents%20and%20Settings\4824852\Impostazioni%20locali\Temporary%20Internet%20Files\Content.Outlook\Impostazioni%20locali\Temporary%20Internet%20Files\OLKA\f.doc" TargetMode="External"/><Relationship Id="rId10" Type="http://schemas.openxmlformats.org/officeDocument/2006/relationships/hyperlink" Target="file:///C:\Users\Enza\AppData\Local\Microsoft\Documents%20and%20Settings\4824852\Impostazioni%20locali\Documents%20and%20Settings\4824852\Impostazioni%20locali\Temporary%20Internet%20Files\OLKA\c.doc" TargetMode="External"/><Relationship Id="rId19" Type="http://schemas.openxmlformats.org/officeDocument/2006/relationships/hyperlink" Target="file:///C:\Users\Enza\AppData\Local\Microsoft\Documents%20and%20Settings\4824852\Impostazioni%20locali\Documents%20and%20Settings\4824852\Impostazioni%20locali\Temporary%20Internet%20Files\OLKA\f.doc"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Enza\AppData\Local\Microsoft\Documents%20and%20Settings\4824852\Impostazioni%20locali\Documents%20and%20Settings\4824852\Impostazioni%20locali\Temporary%20Internet%20Files\OLKA\c.doc" TargetMode="External"/><Relationship Id="rId14" Type="http://schemas.openxmlformats.org/officeDocument/2006/relationships/hyperlink" Target="file:///C:\Users\Enza\AppData\Local\Microsoft\Documents%20and%20Settings\4824852\Impostazioni%20locali\Documents%20and%20Settings\4824852\Impostazioni%20locali\Temporary%20Internet%20Files\OLKA\e.doc" TargetMode="External"/><Relationship Id="rId22" Type="http://schemas.openxmlformats.org/officeDocument/2006/relationships/hyperlink" Target="file:///C:\Users\Enza\AppData\Local\Microsoft\Documents%20and%20Settings\4824852\Impostazioni%20locali\Documents%20and%20Settings\4824852\Impostazioni%20locali\Temporary%20Internet%20Files\OLKA\f.doc" TargetMode="External"/><Relationship Id="rId27" Type="http://schemas.openxmlformats.org/officeDocument/2006/relationships/hyperlink" Target="file:///C:\Users\Enza\AppData\Local\Microsoft\Documents%20and%20Settings\4824852\Impostazioni%20locali\Documents%20and%20Settings\4824852\Impostazioni%20locali\Temporary%20Internet%20Files\OLKA\c1.doc" TargetMode="External"/><Relationship Id="rId30"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964FC-CB75-4B01-996D-65E7BFB8C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21</Pages>
  <Words>13462</Words>
  <Characters>76739</Characters>
  <Application>Microsoft Office Word</Application>
  <DocSecurity>0</DocSecurity>
  <Lines>639</Lines>
  <Paragraphs>180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Di Rosario</dc:creator>
  <cp:lastModifiedBy>SAVINO STEFANO</cp:lastModifiedBy>
  <cp:revision>11</cp:revision>
  <dcterms:created xsi:type="dcterms:W3CDTF">2012-03-26T15:31:00Z</dcterms:created>
  <dcterms:modified xsi:type="dcterms:W3CDTF">2012-03-28T17:11:00Z</dcterms:modified>
</cp:coreProperties>
</file>