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BF" w:rsidRDefault="00593FBF" w:rsidP="00593FBF">
      <w:pPr>
        <w:pStyle w:val="Titolo2"/>
        <w:ind w:left="2268" w:hanging="1418"/>
        <w:rPr>
          <w:b/>
        </w:rPr>
      </w:pPr>
      <w:r>
        <w:rPr>
          <w:b/>
        </w:rPr>
        <w:t xml:space="preserve">ART.  </w:t>
      </w:r>
      <w:r w:rsidR="005949E0">
        <w:rPr>
          <w:b/>
        </w:rPr>
        <w:t>73</w:t>
      </w:r>
      <w:r>
        <w:rPr>
          <w:b/>
        </w:rPr>
        <w:t xml:space="preserve">  - </w:t>
      </w:r>
      <w:r>
        <w:rPr>
          <w:b/>
        </w:rPr>
        <w:tab/>
        <w:t>COMPENSO PER LAVORO STRAORDINARIO</w:t>
      </w:r>
    </w:p>
    <w:p w:rsidR="00593FBF" w:rsidRDefault="00593FBF" w:rsidP="00593FBF">
      <w:pPr>
        <w:jc w:val="both"/>
        <w:rPr>
          <w:sz w:val="24"/>
        </w:rPr>
      </w:pPr>
    </w:p>
    <w:p w:rsidR="00593FBF" w:rsidRDefault="00593FBF" w:rsidP="00593FBF">
      <w:pPr>
        <w:ind w:left="1276" w:hanging="426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Ai fini della determinazione dei compensi per lavoro straordinario, la retribuzione oraria, determinata come definito al successivo punto 2, è incrementata come segue:</w:t>
      </w:r>
    </w:p>
    <w:p w:rsidR="00593FBF" w:rsidRDefault="00593FBF" w:rsidP="00593FBF">
      <w:pPr>
        <w:ind w:left="1276" w:hanging="426"/>
        <w:jc w:val="both"/>
        <w:rPr>
          <w:sz w:val="24"/>
        </w:rPr>
      </w:pPr>
    </w:p>
    <w:p w:rsidR="00593FBF" w:rsidRDefault="00593FBF" w:rsidP="00593FBF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prestazioni straordinarie feriali diurne</w:t>
      </w:r>
    </w:p>
    <w:p w:rsidR="00593FBF" w:rsidRPr="00593FBF" w:rsidRDefault="00593FBF" w:rsidP="00593FBF">
      <w:pPr>
        <w:ind w:left="1440" w:firstLine="180"/>
        <w:jc w:val="both"/>
        <w:rPr>
          <w:b/>
          <w:sz w:val="24"/>
        </w:rPr>
      </w:pPr>
      <w:r>
        <w:rPr>
          <w:sz w:val="24"/>
        </w:rPr>
        <w:t xml:space="preserve">(dalle 6.01 alle 22.00):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26C59">
        <w:rPr>
          <w:sz w:val="24"/>
        </w:rPr>
        <w:t>18 %</w:t>
      </w:r>
      <w:r>
        <w:rPr>
          <w:sz w:val="24"/>
        </w:rPr>
        <w:t xml:space="preserve">  </w:t>
      </w:r>
    </w:p>
    <w:p w:rsidR="00593FBF" w:rsidRDefault="00593FBF" w:rsidP="00593FBF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prestazioni feriali notturne (dalle 22.01 alle 6.00)</w:t>
      </w:r>
    </w:p>
    <w:p w:rsidR="00593FBF" w:rsidRPr="00593FBF" w:rsidRDefault="00593FBF" w:rsidP="00593FBF">
      <w:pPr>
        <w:ind w:left="1440" w:firstLine="180"/>
        <w:jc w:val="both"/>
        <w:rPr>
          <w:b/>
          <w:sz w:val="24"/>
        </w:rPr>
      </w:pPr>
      <w:r>
        <w:rPr>
          <w:sz w:val="24"/>
        </w:rPr>
        <w:t xml:space="preserve">e festive diurne (dalle 6.01 alle 22.00):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26C59">
        <w:rPr>
          <w:sz w:val="24"/>
        </w:rPr>
        <w:t>35 %</w:t>
      </w:r>
      <w:r>
        <w:rPr>
          <w:b/>
          <w:sz w:val="24"/>
        </w:rPr>
        <w:t xml:space="preserve">  </w:t>
      </w:r>
    </w:p>
    <w:p w:rsidR="00593FBF" w:rsidRDefault="00593FBF" w:rsidP="00593FBF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prestazioni straordinarie festive notturne</w:t>
      </w:r>
    </w:p>
    <w:p w:rsidR="00593FBF" w:rsidRPr="00593FBF" w:rsidRDefault="00593FBF" w:rsidP="00593FBF">
      <w:pPr>
        <w:ind w:left="1440" w:firstLine="180"/>
        <w:jc w:val="both"/>
        <w:rPr>
          <w:b/>
          <w:sz w:val="24"/>
        </w:rPr>
      </w:pPr>
      <w:r>
        <w:rPr>
          <w:sz w:val="24"/>
        </w:rPr>
        <w:t xml:space="preserve">(dalle 22.01 alle 6.00):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26C59">
        <w:rPr>
          <w:sz w:val="24"/>
        </w:rPr>
        <w:t>50 %</w:t>
      </w:r>
      <w:r>
        <w:rPr>
          <w:sz w:val="24"/>
        </w:rPr>
        <w:t xml:space="preserve">  </w:t>
      </w:r>
    </w:p>
    <w:p w:rsidR="00593FBF" w:rsidRDefault="00593FBF" w:rsidP="00593FBF">
      <w:pPr>
        <w:tabs>
          <w:tab w:val="num" w:pos="709"/>
        </w:tabs>
        <w:ind w:left="709" w:hanging="283"/>
        <w:jc w:val="both"/>
        <w:rPr>
          <w:sz w:val="24"/>
        </w:rPr>
      </w:pPr>
    </w:p>
    <w:p w:rsidR="00593FBF" w:rsidRDefault="00593FBF" w:rsidP="00593FBF">
      <w:pPr>
        <w:ind w:left="1260" w:hanging="41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 xml:space="preserve">La retribuzione oraria sulla quale applicare le maggiorazioni di cui al precedente punto 1 è data applicando il divisore orario di cui al punto </w:t>
      </w:r>
      <w:r w:rsidR="005C7AA6">
        <w:rPr>
          <w:b/>
          <w:sz w:val="24"/>
        </w:rPr>
        <w:t>6</w:t>
      </w:r>
      <w:r>
        <w:rPr>
          <w:sz w:val="24"/>
        </w:rPr>
        <w:t xml:space="preserve"> dell’art. </w:t>
      </w:r>
      <w:r w:rsidR="00526C59">
        <w:rPr>
          <w:b/>
          <w:sz w:val="24"/>
        </w:rPr>
        <w:t>6</w:t>
      </w:r>
      <w:r w:rsidR="008D75E5">
        <w:rPr>
          <w:b/>
          <w:sz w:val="24"/>
        </w:rPr>
        <w:t>8</w:t>
      </w:r>
      <w:r>
        <w:rPr>
          <w:sz w:val="24"/>
        </w:rPr>
        <w:t xml:space="preserve"> (Retribuzione) del presente CCNL all’importo mensile delle seguenti voci retributive, spettanti nel mese in cui sono state effettuate le prestazioni straordinarie:</w:t>
      </w:r>
    </w:p>
    <w:p w:rsidR="00593FBF" w:rsidRDefault="00593FBF" w:rsidP="00593FBF">
      <w:pPr>
        <w:ind w:left="1260" w:hanging="410"/>
        <w:jc w:val="both"/>
        <w:rPr>
          <w:sz w:val="24"/>
        </w:rPr>
      </w:pPr>
    </w:p>
    <w:p w:rsidR="00593FBF" w:rsidRDefault="00593FBF" w:rsidP="00593FB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minimo contrattuale, di cui al punto </w:t>
      </w:r>
      <w:r w:rsidR="005C7AA6">
        <w:rPr>
          <w:b/>
          <w:sz w:val="24"/>
        </w:rPr>
        <w:t>3</w:t>
      </w:r>
      <w:r>
        <w:rPr>
          <w:sz w:val="24"/>
        </w:rPr>
        <w:t xml:space="preserve"> dell’art. </w:t>
      </w:r>
      <w:r w:rsidR="00526C59">
        <w:rPr>
          <w:b/>
          <w:sz w:val="24"/>
        </w:rPr>
        <w:t>6</w:t>
      </w:r>
      <w:r w:rsidR="008D75E5">
        <w:rPr>
          <w:b/>
          <w:sz w:val="24"/>
        </w:rPr>
        <w:t>8</w:t>
      </w:r>
      <w:r>
        <w:rPr>
          <w:sz w:val="24"/>
        </w:rPr>
        <w:t xml:space="preserve"> (Retribuzione);</w:t>
      </w:r>
    </w:p>
    <w:p w:rsidR="00593FBF" w:rsidRDefault="00593FBF" w:rsidP="00593FB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aumenti periodici di anzianità, di cui all’art. </w:t>
      </w:r>
      <w:r w:rsidR="00526C59">
        <w:rPr>
          <w:b/>
          <w:sz w:val="24"/>
        </w:rPr>
        <w:t>6</w:t>
      </w:r>
      <w:r w:rsidR="008D75E5">
        <w:rPr>
          <w:b/>
          <w:sz w:val="24"/>
        </w:rPr>
        <w:t>9</w:t>
      </w:r>
      <w:r>
        <w:rPr>
          <w:sz w:val="24"/>
        </w:rPr>
        <w:t xml:space="preserve"> (Aumenti periodici di anzianità), ivi compresi gli eventuali assegni ad personam determinati in applicazione del punto 6 dello stesso art. </w:t>
      </w:r>
      <w:r w:rsidR="00526C59">
        <w:rPr>
          <w:b/>
          <w:sz w:val="24"/>
        </w:rPr>
        <w:t>6</w:t>
      </w:r>
      <w:r w:rsidR="008D75E5">
        <w:rPr>
          <w:b/>
          <w:sz w:val="24"/>
        </w:rPr>
        <w:t>9</w:t>
      </w:r>
      <w:r w:rsidR="00F41E60">
        <w:rPr>
          <w:sz w:val="24"/>
        </w:rPr>
        <w:t>;</w:t>
      </w:r>
    </w:p>
    <w:p w:rsidR="00593FBF" w:rsidRDefault="00593FBF" w:rsidP="00593FBF">
      <w:pPr>
        <w:numPr>
          <w:ilvl w:val="0"/>
          <w:numId w:val="2"/>
        </w:numPr>
        <w:jc w:val="both"/>
        <w:rPr>
          <w:strike/>
          <w:sz w:val="24"/>
        </w:rPr>
      </w:pPr>
      <w:r w:rsidRPr="00593FBF">
        <w:rPr>
          <w:strike/>
          <w:sz w:val="24"/>
        </w:rPr>
        <w:t>salario professionale, di cui all’art. 67 (Salario professionale).</w:t>
      </w:r>
    </w:p>
    <w:p w:rsidR="00F41E60" w:rsidRPr="00F41E60" w:rsidRDefault="00F41E60" w:rsidP="00F41E60">
      <w:pPr>
        <w:pStyle w:val="Paragrafoelenco"/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>superminimi pensionabili, di cui al punto 4 dell’art. 6</w:t>
      </w:r>
      <w:r w:rsidR="008D75E5">
        <w:rPr>
          <w:b/>
          <w:sz w:val="24"/>
        </w:rPr>
        <w:t>8</w:t>
      </w:r>
      <w:r>
        <w:rPr>
          <w:b/>
          <w:sz w:val="24"/>
        </w:rPr>
        <w:t xml:space="preserve"> (Retribuzione).</w:t>
      </w:r>
    </w:p>
    <w:p w:rsidR="00593FBF" w:rsidRDefault="00593FBF" w:rsidP="00593FBF">
      <w:pPr>
        <w:jc w:val="both"/>
      </w:pPr>
    </w:p>
    <w:p w:rsidR="00593FBF" w:rsidRDefault="00593FBF" w:rsidP="00593FBF">
      <w:pPr>
        <w:jc w:val="both"/>
      </w:pPr>
    </w:p>
    <w:p w:rsidR="002F3276" w:rsidRDefault="002F3276"/>
    <w:sectPr w:rsidR="002F3276" w:rsidSect="002F327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9AE" w:rsidRDefault="001A49AE" w:rsidP="00593FBF">
      <w:r>
        <w:separator/>
      </w:r>
    </w:p>
  </w:endnote>
  <w:endnote w:type="continuationSeparator" w:id="0">
    <w:p w:rsidR="001A49AE" w:rsidRDefault="001A49AE" w:rsidP="00593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9AE" w:rsidRDefault="001A49AE" w:rsidP="00593FBF">
      <w:r>
        <w:separator/>
      </w:r>
    </w:p>
  </w:footnote>
  <w:footnote w:type="continuationSeparator" w:id="0">
    <w:p w:rsidR="001A49AE" w:rsidRDefault="001A49AE" w:rsidP="00593F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FBF" w:rsidRPr="00593FBF" w:rsidRDefault="00593FBF">
    <w:pPr>
      <w:pStyle w:val="Intestazione"/>
      <w:rPr>
        <w:i/>
      </w:rPr>
    </w:pPr>
    <w:r w:rsidRPr="00593FBF">
      <w:rPr>
        <w:i/>
      </w:rPr>
      <w:ptab w:relativeTo="margin" w:alignment="center" w:leader="none"/>
    </w:r>
    <w:r w:rsidRPr="00593FBF">
      <w:rPr>
        <w:i/>
      </w:rPr>
      <w:ptab w:relativeTo="margin" w:alignment="right" w:leader="none"/>
    </w:r>
    <w:r w:rsidR="008D75E5">
      <w:rPr>
        <w:i/>
      </w:rPr>
      <w:t xml:space="preserve">CCNL AF – </w:t>
    </w:r>
    <w:r w:rsidR="00064A0A">
      <w:rPr>
        <w:i/>
      </w:rPr>
      <w:t>29</w:t>
    </w:r>
    <w:r w:rsidRPr="00593FBF">
      <w:rPr>
        <w:i/>
      </w:rPr>
      <w:t>.</w:t>
    </w:r>
    <w:r w:rsidR="00064A0A">
      <w:rPr>
        <w:i/>
      </w:rPr>
      <w:t>3</w:t>
    </w:r>
    <w:r w:rsidRPr="00593FBF">
      <w:rPr>
        <w:i/>
      </w:rPr>
      <w:t>.201</w:t>
    </w:r>
    <w:r w:rsidR="00064A0A">
      <w:rPr>
        <w:i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3281D"/>
    <w:multiLevelType w:val="hybridMultilevel"/>
    <w:tmpl w:val="76E0EDF8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421137BB"/>
    <w:multiLevelType w:val="hybridMultilevel"/>
    <w:tmpl w:val="52A02CA8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4B524B2F"/>
    <w:multiLevelType w:val="hybridMultilevel"/>
    <w:tmpl w:val="30BC2572"/>
    <w:lvl w:ilvl="0" w:tplc="AB0C610C">
      <w:start w:val="3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3FBF"/>
    <w:rsid w:val="00064A0A"/>
    <w:rsid w:val="001A49AE"/>
    <w:rsid w:val="001C3C5B"/>
    <w:rsid w:val="002F3276"/>
    <w:rsid w:val="00397F0A"/>
    <w:rsid w:val="00526C59"/>
    <w:rsid w:val="00593FBF"/>
    <w:rsid w:val="005949E0"/>
    <w:rsid w:val="005C7AA6"/>
    <w:rsid w:val="007E14B6"/>
    <w:rsid w:val="0086208C"/>
    <w:rsid w:val="008D75E5"/>
    <w:rsid w:val="008E3F7C"/>
    <w:rsid w:val="00991826"/>
    <w:rsid w:val="00BB7F4B"/>
    <w:rsid w:val="00D66361"/>
    <w:rsid w:val="00D906E8"/>
    <w:rsid w:val="00F4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3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93FBF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93FB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93F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93FB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93F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93FB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3F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3FBF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41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SAVINO STEFANO</cp:lastModifiedBy>
  <cp:revision>7</cp:revision>
  <dcterms:created xsi:type="dcterms:W3CDTF">2011-10-16T17:48:00Z</dcterms:created>
  <dcterms:modified xsi:type="dcterms:W3CDTF">2012-03-28T17:04:00Z</dcterms:modified>
</cp:coreProperties>
</file>