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B41" w:rsidRDefault="002E6B41" w:rsidP="00D13DE2">
      <w:pPr>
        <w:pStyle w:val="Titolo2"/>
        <w:ind w:left="2127" w:hanging="1277"/>
        <w:rPr>
          <w:b/>
        </w:rPr>
      </w:pPr>
      <w:r>
        <w:rPr>
          <w:b/>
        </w:rPr>
        <w:t>ART. 7</w:t>
      </w:r>
      <w:r w:rsidR="00911C28">
        <w:rPr>
          <w:b/>
        </w:rPr>
        <w:t>8</w:t>
      </w:r>
      <w:r>
        <w:rPr>
          <w:b/>
        </w:rPr>
        <w:t xml:space="preserve">  - </w:t>
      </w:r>
      <w:r>
        <w:rPr>
          <w:b/>
        </w:rPr>
        <w:tab/>
        <w:t>REPERIBILITA’ E DISPONIBILITA’</w:t>
      </w:r>
    </w:p>
    <w:p w:rsidR="002E6B41" w:rsidRDefault="002E6B41" w:rsidP="002E6B41">
      <w:pPr>
        <w:jc w:val="both"/>
        <w:rPr>
          <w:sz w:val="24"/>
        </w:rPr>
      </w:pPr>
    </w:p>
    <w:p w:rsidR="002E6B41" w:rsidRDefault="002E6B41" w:rsidP="002E6B41">
      <w:pPr>
        <w:numPr>
          <w:ilvl w:val="0"/>
          <w:numId w:val="1"/>
        </w:numPr>
        <w:tabs>
          <w:tab w:val="clear" w:pos="420"/>
          <w:tab w:val="num" w:pos="-1560"/>
        </w:tabs>
        <w:ind w:left="1276"/>
        <w:jc w:val="both"/>
        <w:rPr>
          <w:sz w:val="24"/>
        </w:rPr>
      </w:pPr>
      <w:r>
        <w:rPr>
          <w:sz w:val="24"/>
        </w:rPr>
        <w:t xml:space="preserve">Le aziende possono predisporre un servizio di reperibilità utilizzando le prestazioni di lavoratori inseriti in turni programmati di reperibilità, al fine di garantire la sicurezza, la continuità del servizio e la funzionalità degli impianti a fronte della segnalazione di guasti o anomalie, e comunque per sopperire ad esigenze non altrimenti prevedibili. </w:t>
      </w:r>
    </w:p>
    <w:p w:rsidR="002E6B41" w:rsidRDefault="002E6B41" w:rsidP="002E6B41">
      <w:pPr>
        <w:tabs>
          <w:tab w:val="num" w:pos="-1560"/>
        </w:tabs>
        <w:ind w:left="1276"/>
        <w:jc w:val="both"/>
        <w:rPr>
          <w:sz w:val="24"/>
        </w:rPr>
      </w:pPr>
    </w:p>
    <w:p w:rsidR="002E6B41" w:rsidRPr="000C29BF" w:rsidRDefault="002E6B41" w:rsidP="002E6B41">
      <w:pPr>
        <w:numPr>
          <w:ilvl w:val="0"/>
          <w:numId w:val="1"/>
        </w:numPr>
        <w:tabs>
          <w:tab w:val="clear" w:pos="420"/>
          <w:tab w:val="num" w:pos="-1560"/>
        </w:tabs>
        <w:ind w:left="1276"/>
        <w:jc w:val="both"/>
        <w:rPr>
          <w:strike/>
          <w:sz w:val="24"/>
        </w:rPr>
      </w:pPr>
      <w:r w:rsidRPr="000C29BF">
        <w:rPr>
          <w:strike/>
          <w:sz w:val="24"/>
        </w:rPr>
        <w:t>Per le peculiari necessità del servizio ferroviario, la reperibilità è prevista per i lavoratori addetti alla manutenzione delle infrastrutture.</w:t>
      </w:r>
    </w:p>
    <w:p w:rsidR="002E6B41" w:rsidRPr="000C29BF" w:rsidRDefault="002E6B41" w:rsidP="002E6B41">
      <w:pPr>
        <w:ind w:left="1276"/>
        <w:jc w:val="both"/>
        <w:rPr>
          <w:strike/>
          <w:sz w:val="24"/>
        </w:rPr>
      </w:pPr>
      <w:r w:rsidRPr="000C29BF">
        <w:rPr>
          <w:strike/>
          <w:sz w:val="24"/>
        </w:rPr>
        <w:t>Ulteriori specifici settori di attività interessati all’istituto della reperibilità potranno essere individuati previa intesa tra le parti</w:t>
      </w:r>
      <w:r w:rsidRPr="000C29BF">
        <w:rPr>
          <w:strike/>
          <w:color w:val="FF0000"/>
          <w:sz w:val="24"/>
        </w:rPr>
        <w:t xml:space="preserve"> </w:t>
      </w:r>
      <w:r w:rsidRPr="000C29BF">
        <w:rPr>
          <w:strike/>
          <w:sz w:val="24"/>
        </w:rPr>
        <w:t>a livello aziendale.</w:t>
      </w:r>
    </w:p>
    <w:p w:rsidR="002E6B41" w:rsidRDefault="002E6B41" w:rsidP="002E6B41">
      <w:pPr>
        <w:tabs>
          <w:tab w:val="num" w:pos="-1560"/>
        </w:tabs>
        <w:ind w:left="1276"/>
        <w:jc w:val="both"/>
        <w:rPr>
          <w:sz w:val="24"/>
        </w:rPr>
      </w:pPr>
    </w:p>
    <w:p w:rsidR="002E6B41" w:rsidRDefault="002E6B41" w:rsidP="000C29BF">
      <w:pPr>
        <w:numPr>
          <w:ilvl w:val="0"/>
          <w:numId w:val="3"/>
        </w:numPr>
        <w:tabs>
          <w:tab w:val="clear" w:pos="420"/>
          <w:tab w:val="num" w:pos="-1560"/>
        </w:tabs>
        <w:ind w:left="1276"/>
        <w:jc w:val="both"/>
        <w:rPr>
          <w:sz w:val="24"/>
        </w:rPr>
      </w:pPr>
      <w:r>
        <w:rPr>
          <w:sz w:val="24"/>
        </w:rPr>
        <w:t>Il lavoratore in possesso dei requisiti professionali</w:t>
      </w:r>
      <w:r>
        <w:rPr>
          <w:b/>
          <w:sz w:val="24"/>
        </w:rPr>
        <w:t xml:space="preserve"> </w:t>
      </w:r>
      <w:r>
        <w:rPr>
          <w:sz w:val="24"/>
        </w:rPr>
        <w:t xml:space="preserve">e delle abilitazioni previste, ove </w:t>
      </w:r>
      <w:r w:rsidRPr="00D13DE2">
        <w:rPr>
          <w:sz w:val="24"/>
        </w:rPr>
        <w:t xml:space="preserve">richiesto dall’azienda, in base a quanto stabilito alla lettera </w:t>
      </w:r>
      <w:r w:rsidR="00D13DE2" w:rsidRPr="00D13DE2">
        <w:rPr>
          <w:b/>
          <w:sz w:val="24"/>
        </w:rPr>
        <w:t>g</w:t>
      </w:r>
      <w:r w:rsidRPr="00D13DE2">
        <w:rPr>
          <w:sz w:val="24"/>
        </w:rPr>
        <w:t xml:space="preserve">) dell’art. </w:t>
      </w:r>
      <w:r w:rsidR="009242D1">
        <w:rPr>
          <w:b/>
          <w:sz w:val="24"/>
        </w:rPr>
        <w:t>56</w:t>
      </w:r>
      <w:r w:rsidRPr="00D13DE2">
        <w:rPr>
          <w:sz w:val="24"/>
        </w:rPr>
        <w:t xml:space="preserve"> (Doveri del</w:t>
      </w:r>
      <w:r>
        <w:rPr>
          <w:sz w:val="24"/>
        </w:rPr>
        <w:t xml:space="preserve"> personale) del presente CCNL, deve partecipare alle turnazioni di reperibilità, che verranno esposte negli impianti almeno 15 gg. prima della loro operatività ed avranno durata almeno trimestrale.</w:t>
      </w:r>
    </w:p>
    <w:p w:rsidR="002E6B41" w:rsidRDefault="002E6B41" w:rsidP="002E6B41">
      <w:pPr>
        <w:tabs>
          <w:tab w:val="num" w:pos="-1560"/>
        </w:tabs>
        <w:ind w:left="1276" w:hanging="6"/>
        <w:jc w:val="both"/>
        <w:rPr>
          <w:sz w:val="24"/>
        </w:rPr>
      </w:pPr>
    </w:p>
    <w:p w:rsidR="002E6B41" w:rsidRDefault="002E6B41" w:rsidP="002E6B41">
      <w:pPr>
        <w:tabs>
          <w:tab w:val="num" w:pos="-1560"/>
        </w:tabs>
        <w:ind w:left="1276"/>
        <w:jc w:val="both"/>
        <w:rPr>
          <w:sz w:val="24"/>
        </w:rPr>
      </w:pPr>
      <w:r>
        <w:rPr>
          <w:sz w:val="24"/>
        </w:rPr>
        <w:t>In caso di giustificato</w:t>
      </w:r>
      <w:r>
        <w:rPr>
          <w:color w:val="FF0000"/>
          <w:sz w:val="24"/>
        </w:rPr>
        <w:t xml:space="preserve"> </w:t>
      </w:r>
      <w:r>
        <w:rPr>
          <w:sz w:val="24"/>
        </w:rPr>
        <w:t>impedimento che non permetta al lavoratore di essere reperibile nel turno predisposto dall’azienda, lo stesso deve darne immediata comunicazione ai superiori diretti.</w:t>
      </w:r>
    </w:p>
    <w:p w:rsidR="002E6B41" w:rsidRDefault="002E6B41" w:rsidP="002E6B41">
      <w:pPr>
        <w:tabs>
          <w:tab w:val="num" w:pos="-1560"/>
        </w:tabs>
        <w:ind w:left="1276"/>
        <w:jc w:val="both"/>
        <w:rPr>
          <w:sz w:val="24"/>
        </w:rPr>
      </w:pPr>
    </w:p>
    <w:p w:rsidR="002E6B41" w:rsidRDefault="002E6B41" w:rsidP="002E6B41">
      <w:pPr>
        <w:tabs>
          <w:tab w:val="num" w:pos="-1560"/>
        </w:tabs>
        <w:ind w:left="1276" w:hanging="6"/>
        <w:jc w:val="both"/>
        <w:rPr>
          <w:sz w:val="24"/>
        </w:rPr>
      </w:pPr>
      <w:r>
        <w:rPr>
          <w:sz w:val="24"/>
        </w:rPr>
        <w:t>Qualora si determini quanto previsto al precedente comma, il sostituto,</w:t>
      </w:r>
      <w:r>
        <w:rPr>
          <w:color w:val="0000FF"/>
          <w:sz w:val="24"/>
        </w:rPr>
        <w:t xml:space="preserve"> </w:t>
      </w:r>
      <w:r>
        <w:rPr>
          <w:sz w:val="24"/>
        </w:rPr>
        <w:t>successivamente inserito nella turnazione di reperibilità  a seguito di modifica programmabile della medesima, ne sarà di regola informato con un preavviso minimo di 48 ore;  nei casi di sostituzione di personale che per cause accidentali di impedimento non può garantire la reperibilità, il sostituto, da individuarsi con i criteri che verranno stabiliti tra le parti a livello aziendale, verrà informato in tempo utile per garantire la sostituzione.</w:t>
      </w:r>
    </w:p>
    <w:p w:rsidR="002E6B41" w:rsidRDefault="002E6B41" w:rsidP="002E6B41">
      <w:pPr>
        <w:tabs>
          <w:tab w:val="num" w:pos="-1560"/>
        </w:tabs>
        <w:ind w:left="1276"/>
        <w:jc w:val="both"/>
        <w:rPr>
          <w:sz w:val="24"/>
        </w:rPr>
      </w:pPr>
    </w:p>
    <w:p w:rsidR="002E6B41" w:rsidRDefault="002E6B41" w:rsidP="002E6B41">
      <w:pPr>
        <w:tabs>
          <w:tab w:val="num" w:pos="-1560"/>
        </w:tabs>
        <w:ind w:left="1276"/>
        <w:jc w:val="both"/>
        <w:rPr>
          <w:sz w:val="24"/>
        </w:rPr>
      </w:pPr>
      <w:r>
        <w:rPr>
          <w:sz w:val="24"/>
        </w:rPr>
        <w:t>L’obbligo della reperibilità, di cui al precedente comma, consiste nell’impegno, da parte del lavoratore, di lasciare all’azienda indicazioni idonee a consentirgli di ricevere, ponendosi in condizioni di soddisfarle, le eventuali chiamate dell’azienda fuori dell’orario normale di lavoro, per essere in grado di raggiungere entro un’ora la località di raccolta, di riunione o di intervento, secondo le modalità definite in applicazione del successivo punto 9.</w:t>
      </w:r>
    </w:p>
    <w:p w:rsidR="002E6B41" w:rsidRDefault="002E6B41" w:rsidP="002E6B41">
      <w:pPr>
        <w:tabs>
          <w:tab w:val="num" w:pos="-1560"/>
        </w:tabs>
        <w:ind w:left="1276"/>
        <w:jc w:val="both"/>
        <w:rPr>
          <w:sz w:val="24"/>
        </w:rPr>
      </w:pPr>
      <w:r>
        <w:rPr>
          <w:sz w:val="24"/>
        </w:rPr>
        <w:t>Al fine di favorire le condizioni per rispondere tempestivamente alle chiamate in reperibilità, le aziende doteranno di idonei strumenti di comunicazione i lavoratori inseriti nei turni di reperibilità.</w:t>
      </w:r>
    </w:p>
    <w:p w:rsidR="002E6B41" w:rsidRDefault="002E6B41" w:rsidP="002E6B41">
      <w:pPr>
        <w:tabs>
          <w:tab w:val="num" w:pos="-1560"/>
        </w:tabs>
        <w:ind w:left="1276"/>
        <w:jc w:val="both"/>
        <w:rPr>
          <w:sz w:val="24"/>
        </w:rPr>
      </w:pPr>
    </w:p>
    <w:p w:rsidR="002E6B41" w:rsidRPr="00F15028" w:rsidRDefault="002E6B41" w:rsidP="002E6B41">
      <w:pPr>
        <w:tabs>
          <w:tab w:val="num" w:pos="-1560"/>
        </w:tabs>
        <w:ind w:left="1276"/>
        <w:jc w:val="both"/>
        <w:rPr>
          <w:sz w:val="24"/>
        </w:rPr>
      </w:pPr>
      <w:r w:rsidRPr="00F15028">
        <w:rPr>
          <w:sz w:val="24"/>
        </w:rPr>
        <w:t xml:space="preserve">L’impegno individuale in turno di reperibilità deve essere contenuto in </w:t>
      </w:r>
      <w:r w:rsidR="00F15028" w:rsidRPr="00F15028">
        <w:rPr>
          <w:sz w:val="24"/>
        </w:rPr>
        <w:t>7</w:t>
      </w:r>
      <w:r w:rsidRPr="00F15028">
        <w:rPr>
          <w:sz w:val="24"/>
        </w:rPr>
        <w:t xml:space="preserve"> giorni ogni quattro settimane. A fronte di specifiche esigenze organizzative e produttive, a livello aziendale potrà essere definita tra le parti un’articolazione dei turni che preveda un numero di giornate di reperibilità superiore, sino ad un massimo di 10.</w:t>
      </w:r>
    </w:p>
    <w:p w:rsidR="002E6B41" w:rsidRDefault="002E6B41" w:rsidP="002E6B41">
      <w:pPr>
        <w:tabs>
          <w:tab w:val="num" w:pos="-1560"/>
        </w:tabs>
        <w:ind w:left="1276"/>
        <w:jc w:val="both"/>
        <w:rPr>
          <w:b/>
          <w:sz w:val="24"/>
        </w:rPr>
      </w:pPr>
    </w:p>
    <w:p w:rsidR="002E6B41" w:rsidRDefault="000C29BF" w:rsidP="002E6B41">
      <w:pPr>
        <w:tabs>
          <w:tab w:val="num" w:pos="-1560"/>
        </w:tabs>
        <w:ind w:left="1276" w:hanging="426"/>
        <w:jc w:val="both"/>
        <w:rPr>
          <w:sz w:val="24"/>
        </w:rPr>
      </w:pPr>
      <w:r>
        <w:rPr>
          <w:sz w:val="24"/>
        </w:rPr>
        <w:t>3</w:t>
      </w:r>
      <w:r w:rsidR="002E6B41">
        <w:rPr>
          <w:sz w:val="24"/>
        </w:rPr>
        <w:t>.</w:t>
      </w:r>
      <w:r w:rsidR="002E6B41">
        <w:rPr>
          <w:sz w:val="24"/>
        </w:rPr>
        <w:tab/>
        <w:t>Per intervento in reperibilità si intende l’attività svolta dal lavoratore a seguito di segnalazione dell’azienda, in relazione a quanto previsto a</w:t>
      </w:r>
      <w:r>
        <w:rPr>
          <w:b/>
          <w:sz w:val="24"/>
        </w:rPr>
        <w:t>l</w:t>
      </w:r>
      <w:r w:rsidR="002E6B41">
        <w:rPr>
          <w:sz w:val="24"/>
        </w:rPr>
        <w:t xml:space="preserve"> precedent</w:t>
      </w:r>
      <w:r>
        <w:rPr>
          <w:b/>
          <w:sz w:val="24"/>
        </w:rPr>
        <w:t>e</w:t>
      </w:r>
      <w:r w:rsidR="002E6B41">
        <w:rPr>
          <w:sz w:val="24"/>
        </w:rPr>
        <w:t xml:space="preserve"> punt</w:t>
      </w:r>
      <w:r>
        <w:rPr>
          <w:b/>
          <w:sz w:val="24"/>
        </w:rPr>
        <w:t>o</w:t>
      </w:r>
      <w:r w:rsidR="002E6B41">
        <w:rPr>
          <w:sz w:val="24"/>
        </w:rPr>
        <w:t xml:space="preserve"> 1 </w:t>
      </w:r>
      <w:r w:rsidR="002E6B41" w:rsidRPr="000C29BF">
        <w:rPr>
          <w:strike/>
          <w:sz w:val="24"/>
        </w:rPr>
        <w:t>e 2</w:t>
      </w:r>
      <w:r w:rsidR="002E6B41">
        <w:rPr>
          <w:sz w:val="24"/>
        </w:rPr>
        <w:t>, di guasti o anomalie e comunque fino al ripristino della funzionalità</w:t>
      </w:r>
      <w:r>
        <w:rPr>
          <w:sz w:val="24"/>
        </w:rPr>
        <w:t xml:space="preserve"> </w:t>
      </w:r>
      <w:r>
        <w:rPr>
          <w:b/>
          <w:sz w:val="24"/>
        </w:rPr>
        <w:t>ovvero per sopperire ad esigenze non prevedibili</w:t>
      </w:r>
      <w:r w:rsidR="002E6B41">
        <w:rPr>
          <w:sz w:val="24"/>
        </w:rPr>
        <w:t>. Il tempo complessivo dell’intervento comprende quello normalmente necessario dal momento della chiamata per raggiungere il sito e  rientrare dal medesimo.</w:t>
      </w:r>
    </w:p>
    <w:p w:rsidR="002E6B41" w:rsidRDefault="002E6B41" w:rsidP="002E6B41">
      <w:pPr>
        <w:tabs>
          <w:tab w:val="num" w:pos="-1560"/>
        </w:tabs>
        <w:ind w:left="1276"/>
        <w:jc w:val="both"/>
        <w:rPr>
          <w:sz w:val="24"/>
        </w:rPr>
      </w:pPr>
    </w:p>
    <w:p w:rsidR="002E6B41" w:rsidRDefault="002E6B41" w:rsidP="002E6B41">
      <w:pPr>
        <w:tabs>
          <w:tab w:val="num" w:pos="-1560"/>
        </w:tabs>
        <w:ind w:left="1276"/>
        <w:jc w:val="both"/>
        <w:rPr>
          <w:sz w:val="24"/>
        </w:rPr>
      </w:pPr>
      <w:r>
        <w:rPr>
          <w:sz w:val="24"/>
        </w:rPr>
        <w:t>La durata dell’intervento in reperibilità del lavoratore che, al momento della chiamata, non abbia ancora fruito di almeno 8 ore di riposo sarà, di norma, limitata a 4 ore. Tale limite può essere</w:t>
      </w:r>
      <w:r>
        <w:rPr>
          <w:b/>
          <w:sz w:val="24"/>
        </w:rPr>
        <w:t xml:space="preserve"> </w:t>
      </w:r>
      <w:r>
        <w:rPr>
          <w:sz w:val="24"/>
        </w:rPr>
        <w:t>superato esclusivamente per necessità di continuità dell’intervento, senza comunque superare la durata massima di 8 ore.</w:t>
      </w:r>
    </w:p>
    <w:p w:rsidR="002E6B41" w:rsidRDefault="002E6B41" w:rsidP="002E6B41">
      <w:pPr>
        <w:tabs>
          <w:tab w:val="num" w:pos="-1560"/>
        </w:tabs>
        <w:ind w:left="1276"/>
        <w:jc w:val="both"/>
        <w:rPr>
          <w:sz w:val="24"/>
        </w:rPr>
      </w:pPr>
    </w:p>
    <w:p w:rsidR="002E6B41" w:rsidRDefault="002E6B41" w:rsidP="002E6B41">
      <w:pPr>
        <w:tabs>
          <w:tab w:val="num" w:pos="-1560"/>
        </w:tabs>
        <w:ind w:left="1276"/>
        <w:jc w:val="both"/>
        <w:rPr>
          <w:sz w:val="24"/>
        </w:rPr>
      </w:pPr>
      <w:r>
        <w:rPr>
          <w:sz w:val="24"/>
        </w:rPr>
        <w:t>In relazione alle specifiche esigenze organizzative e/o produttive, a livello aziendale le parti, nell’ambito di quanto previsto al successivo punto 9, potranno individuare limiti più elevati della durata degli interventi in reperibilità e del relativo regime dei riposi.</w:t>
      </w:r>
    </w:p>
    <w:p w:rsidR="002E6B41" w:rsidRDefault="002E6B41" w:rsidP="002E6B41">
      <w:pPr>
        <w:tabs>
          <w:tab w:val="num" w:pos="-1560"/>
        </w:tabs>
        <w:ind w:left="1276"/>
        <w:jc w:val="both"/>
        <w:rPr>
          <w:sz w:val="24"/>
        </w:rPr>
      </w:pPr>
    </w:p>
    <w:p w:rsidR="002E6B41" w:rsidRDefault="002E6B41" w:rsidP="002E6B41">
      <w:pPr>
        <w:numPr>
          <w:ilvl w:val="0"/>
          <w:numId w:val="2"/>
        </w:numPr>
        <w:tabs>
          <w:tab w:val="clear" w:pos="420"/>
          <w:tab w:val="num" w:pos="-1560"/>
        </w:tabs>
        <w:ind w:left="1276"/>
        <w:jc w:val="both"/>
        <w:rPr>
          <w:sz w:val="24"/>
        </w:rPr>
      </w:pPr>
      <w:r>
        <w:rPr>
          <w:sz w:val="24"/>
        </w:rPr>
        <w:t>Durante il normale orario di lavoro giornaliero il lavoratore presente nell’impianto non può essere considerato reperibile né può esserlo nei giorni di malattia o di altra assenza che impedisca l’effettuazione delle prestazioni.</w:t>
      </w:r>
    </w:p>
    <w:p w:rsidR="002E6B41" w:rsidRDefault="002E6B41" w:rsidP="002E6B41">
      <w:pPr>
        <w:tabs>
          <w:tab w:val="num" w:pos="-1560"/>
        </w:tabs>
        <w:ind w:left="1276"/>
        <w:jc w:val="both"/>
        <w:rPr>
          <w:sz w:val="24"/>
        </w:rPr>
      </w:pPr>
    </w:p>
    <w:p w:rsidR="002E6B41" w:rsidRDefault="002E6B41" w:rsidP="002E6B41">
      <w:pPr>
        <w:tabs>
          <w:tab w:val="num" w:pos="-1560"/>
        </w:tabs>
        <w:ind w:left="1276"/>
        <w:jc w:val="both"/>
        <w:rPr>
          <w:sz w:val="24"/>
        </w:rPr>
      </w:pPr>
      <w:r>
        <w:rPr>
          <w:sz w:val="24"/>
        </w:rPr>
        <w:t>A tal fine si precisa che il lavoratore in ferie che dichiari, assumendosene ogni responsabilità, di essere ugualmente in grado di intervenire in caso di chiamata, può essere mantenuto in turno di reperibilità.</w:t>
      </w:r>
    </w:p>
    <w:p w:rsidR="002E6B41" w:rsidRDefault="002E6B41" w:rsidP="002E6B41">
      <w:pPr>
        <w:tabs>
          <w:tab w:val="num" w:pos="-1560"/>
        </w:tabs>
        <w:ind w:left="1276"/>
        <w:jc w:val="both"/>
        <w:rPr>
          <w:b/>
          <w:sz w:val="24"/>
        </w:rPr>
      </w:pPr>
    </w:p>
    <w:p w:rsidR="002E6B41" w:rsidRDefault="002E6B41" w:rsidP="002E6B41">
      <w:pPr>
        <w:tabs>
          <w:tab w:val="num" w:pos="-1560"/>
        </w:tabs>
        <w:ind w:left="1276"/>
        <w:jc w:val="both"/>
        <w:rPr>
          <w:sz w:val="24"/>
        </w:rPr>
      </w:pPr>
      <w:r>
        <w:rPr>
          <w:sz w:val="24"/>
        </w:rPr>
        <w:t xml:space="preserve">Il lavoratore chiamato ad intervenire durante la pausa per refezione o nell’intervallo tra le due prestazioni in caso di orario spezzato non è considerato reperibile e gli interventi effettuati durante la pausa o nell’intervallo sono da considerare prestazioni straordinarie ed in tal senso assoggettate alla disciplina sul lavoro straordinario di cui all’art. </w:t>
      </w:r>
      <w:r w:rsidR="009242D1">
        <w:rPr>
          <w:b/>
          <w:sz w:val="24"/>
        </w:rPr>
        <w:t>29</w:t>
      </w:r>
      <w:r>
        <w:rPr>
          <w:sz w:val="24"/>
        </w:rPr>
        <w:t xml:space="preserve"> (Lavoro straordinario) del presente CCNL.</w:t>
      </w:r>
    </w:p>
    <w:p w:rsidR="002E6B41" w:rsidRDefault="002E6B41" w:rsidP="002E6B41">
      <w:pPr>
        <w:tabs>
          <w:tab w:val="num" w:pos="-1560"/>
        </w:tabs>
        <w:ind w:left="1276"/>
        <w:jc w:val="both"/>
        <w:rPr>
          <w:b/>
          <w:sz w:val="24"/>
        </w:rPr>
      </w:pPr>
    </w:p>
    <w:p w:rsidR="002E6B41" w:rsidRDefault="002E6B41" w:rsidP="002E6B41">
      <w:pPr>
        <w:numPr>
          <w:ilvl w:val="0"/>
          <w:numId w:val="2"/>
        </w:numPr>
        <w:tabs>
          <w:tab w:val="clear" w:pos="420"/>
          <w:tab w:val="num" w:pos="-1560"/>
        </w:tabs>
        <w:ind w:left="1276"/>
        <w:jc w:val="both"/>
        <w:rPr>
          <w:sz w:val="24"/>
        </w:rPr>
      </w:pPr>
      <w:r>
        <w:rPr>
          <w:sz w:val="24"/>
        </w:rPr>
        <w:t>Ai lavoratori in reperibilità le aziende riconosceranno i seguenti trattamenti retributivi specifici:</w:t>
      </w:r>
    </w:p>
    <w:p w:rsidR="002E6B41" w:rsidRDefault="002E6B41" w:rsidP="002E6B41">
      <w:pPr>
        <w:jc w:val="both"/>
        <w:rPr>
          <w:sz w:val="24"/>
        </w:rPr>
      </w:pPr>
    </w:p>
    <w:p w:rsidR="002E6B41" w:rsidRDefault="000C29BF" w:rsidP="002E6B41">
      <w:pPr>
        <w:ind w:left="1701" w:hanging="431"/>
        <w:jc w:val="both"/>
        <w:rPr>
          <w:sz w:val="24"/>
        </w:rPr>
      </w:pPr>
      <w:r>
        <w:rPr>
          <w:sz w:val="24"/>
        </w:rPr>
        <w:t>5</w:t>
      </w:r>
      <w:r w:rsidR="002E6B41">
        <w:rPr>
          <w:sz w:val="24"/>
        </w:rPr>
        <w:t>.1</w:t>
      </w:r>
      <w:r w:rsidR="002E6B41">
        <w:rPr>
          <w:sz w:val="24"/>
        </w:rPr>
        <w:tab/>
      </w:r>
      <w:r w:rsidR="002E6B41">
        <w:rPr>
          <w:i/>
          <w:sz w:val="24"/>
        </w:rPr>
        <w:t>Compenso per reperibilità</w:t>
      </w:r>
    </w:p>
    <w:p w:rsidR="002E6B41" w:rsidRDefault="002E6B41" w:rsidP="002E6B41">
      <w:pPr>
        <w:ind w:left="993" w:hanging="573"/>
        <w:jc w:val="both"/>
        <w:rPr>
          <w:sz w:val="24"/>
        </w:rPr>
      </w:pPr>
    </w:p>
    <w:p w:rsidR="002E6B41" w:rsidRDefault="002E6B41" w:rsidP="002E6B41">
      <w:pPr>
        <w:ind w:left="1701"/>
        <w:jc w:val="both"/>
        <w:rPr>
          <w:sz w:val="24"/>
        </w:rPr>
      </w:pPr>
      <w:r>
        <w:rPr>
          <w:sz w:val="24"/>
        </w:rPr>
        <w:t>Per ogni giornata in cui il lavoratore è inserito nel turno di reperibilità, al medesimo compete il seguente compenso:</w:t>
      </w:r>
    </w:p>
    <w:p w:rsidR="002E6B41" w:rsidRDefault="002E6B41" w:rsidP="002E6B41">
      <w:pPr>
        <w:ind w:left="1985" w:hanging="284"/>
        <w:jc w:val="both"/>
        <w:rPr>
          <w:sz w:val="24"/>
        </w:rPr>
      </w:pPr>
      <w:r>
        <w:rPr>
          <w:sz w:val="24"/>
        </w:rPr>
        <w:t>a)  se si tratta di giornate lavorative</w:t>
      </w:r>
      <w:r>
        <w:rPr>
          <w:sz w:val="24"/>
        </w:rPr>
        <w:tab/>
      </w:r>
      <w:r>
        <w:rPr>
          <w:sz w:val="24"/>
        </w:rPr>
        <w:tab/>
      </w:r>
      <w:r>
        <w:rPr>
          <w:sz w:val="24"/>
        </w:rPr>
        <w:tab/>
        <w:t xml:space="preserve">€ 13,50  </w:t>
      </w:r>
    </w:p>
    <w:p w:rsidR="002E6B41" w:rsidRDefault="002E6B41" w:rsidP="002E6B41">
      <w:pPr>
        <w:ind w:left="1985" w:hanging="284"/>
        <w:jc w:val="both"/>
        <w:rPr>
          <w:sz w:val="24"/>
        </w:rPr>
      </w:pPr>
      <w:r>
        <w:rPr>
          <w:sz w:val="24"/>
        </w:rPr>
        <w:t>b)  se si tratta di giornate solari libere dal servizio</w:t>
      </w:r>
      <w:r>
        <w:rPr>
          <w:sz w:val="24"/>
        </w:rPr>
        <w:tab/>
        <w:t>€ 31,00.</w:t>
      </w:r>
    </w:p>
    <w:p w:rsidR="002E6B41" w:rsidRDefault="002E6B41" w:rsidP="002E6B41">
      <w:pPr>
        <w:ind w:left="993" w:hanging="573"/>
        <w:jc w:val="both"/>
        <w:rPr>
          <w:sz w:val="24"/>
        </w:rPr>
      </w:pPr>
    </w:p>
    <w:p w:rsidR="002E6B41" w:rsidRDefault="002E6B41" w:rsidP="002E6B41">
      <w:pPr>
        <w:ind w:left="1701" w:hanging="431"/>
        <w:jc w:val="both"/>
        <w:rPr>
          <w:sz w:val="24"/>
        </w:rPr>
      </w:pPr>
      <w:r>
        <w:rPr>
          <w:sz w:val="24"/>
        </w:rPr>
        <w:tab/>
        <w:t>L’individuazione dei compensi per le giornate lavorative o libere dal servizio è stabilita in base al turno programmato di reperibilità.</w:t>
      </w:r>
    </w:p>
    <w:p w:rsidR="002E6B41" w:rsidRDefault="002E6B41" w:rsidP="002E6B41">
      <w:pPr>
        <w:ind w:left="1701" w:hanging="431"/>
        <w:jc w:val="both"/>
        <w:rPr>
          <w:sz w:val="24"/>
        </w:rPr>
      </w:pPr>
    </w:p>
    <w:p w:rsidR="002E6B41" w:rsidRDefault="002E6B41" w:rsidP="002E6B41">
      <w:pPr>
        <w:ind w:left="1701" w:hanging="431"/>
        <w:jc w:val="both"/>
        <w:rPr>
          <w:sz w:val="24"/>
        </w:rPr>
      </w:pPr>
      <w:r>
        <w:rPr>
          <w:sz w:val="24"/>
        </w:rPr>
        <w:tab/>
        <w:t>Per i soli giorni del 1° gennaio, domenica di Pasqua, 15 agosto e 25 dicembre il compenso per reperibilità viene elevato a € 57,00.</w:t>
      </w:r>
    </w:p>
    <w:p w:rsidR="002E6B41" w:rsidRDefault="002E6B41" w:rsidP="002E6B41">
      <w:pPr>
        <w:ind w:left="1701" w:hanging="431"/>
        <w:jc w:val="both"/>
        <w:rPr>
          <w:sz w:val="24"/>
        </w:rPr>
      </w:pPr>
    </w:p>
    <w:p w:rsidR="002E6B41" w:rsidRDefault="000C29BF" w:rsidP="002E6B41">
      <w:pPr>
        <w:ind w:left="1701" w:hanging="426"/>
        <w:jc w:val="both"/>
        <w:rPr>
          <w:sz w:val="24"/>
        </w:rPr>
      </w:pPr>
      <w:r>
        <w:rPr>
          <w:sz w:val="24"/>
        </w:rPr>
        <w:t>5</w:t>
      </w:r>
      <w:r w:rsidR="002E6B41">
        <w:rPr>
          <w:sz w:val="24"/>
        </w:rPr>
        <w:t>.2</w:t>
      </w:r>
      <w:r w:rsidR="002E6B41">
        <w:rPr>
          <w:sz w:val="24"/>
        </w:rPr>
        <w:tab/>
      </w:r>
      <w:r w:rsidR="002E6B41">
        <w:rPr>
          <w:i/>
          <w:sz w:val="24"/>
        </w:rPr>
        <w:t>Indennità di chiamata</w:t>
      </w:r>
    </w:p>
    <w:p w:rsidR="002E6B41" w:rsidRDefault="002E6B41" w:rsidP="002E6B41">
      <w:pPr>
        <w:ind w:left="993" w:hanging="573"/>
        <w:jc w:val="both"/>
        <w:rPr>
          <w:sz w:val="24"/>
        </w:rPr>
      </w:pPr>
    </w:p>
    <w:p w:rsidR="002E6B41" w:rsidRDefault="002E6B41" w:rsidP="002E6B41">
      <w:pPr>
        <w:ind w:left="1701"/>
        <w:jc w:val="both"/>
        <w:rPr>
          <w:sz w:val="24"/>
        </w:rPr>
      </w:pPr>
      <w:r>
        <w:rPr>
          <w:sz w:val="24"/>
        </w:rPr>
        <w:t>Al lavoratore reperibile viene corrisposta, in aggiunta al compenso giornaliero per reperibilità di cui al precedente punto 6.1, una indennità per ogni chiamata nella misura di € 19,00.</w:t>
      </w:r>
    </w:p>
    <w:p w:rsidR="002E6B41" w:rsidRDefault="002E6B41" w:rsidP="002E6B41">
      <w:pPr>
        <w:ind w:left="1701"/>
        <w:jc w:val="both"/>
        <w:rPr>
          <w:sz w:val="24"/>
        </w:rPr>
      </w:pPr>
      <w:r>
        <w:rPr>
          <w:sz w:val="24"/>
        </w:rPr>
        <w:t>Tale indennità va corrisposta esclusivamente in caso di effettivo spostamento del lavoratore dal proprio domicilio per rispondere alla chiamata dell’azienda.</w:t>
      </w:r>
    </w:p>
    <w:p w:rsidR="002E6B41" w:rsidRDefault="002E6B41" w:rsidP="002E6B41">
      <w:pPr>
        <w:ind w:left="1701"/>
        <w:jc w:val="both"/>
        <w:rPr>
          <w:sz w:val="24"/>
        </w:rPr>
      </w:pPr>
      <w:r>
        <w:rPr>
          <w:sz w:val="24"/>
        </w:rPr>
        <w:tab/>
      </w:r>
    </w:p>
    <w:p w:rsidR="002E6B41" w:rsidRDefault="002E6B41" w:rsidP="002E6B41">
      <w:pPr>
        <w:ind w:left="1701"/>
        <w:jc w:val="both"/>
        <w:rPr>
          <w:sz w:val="24"/>
        </w:rPr>
      </w:pPr>
      <w:r>
        <w:rPr>
          <w:sz w:val="24"/>
        </w:rPr>
        <w:t>La misura dell’indennità di chiamata di cui al precedente comma è comprensiva dei tempi di spostamento per raggiungere i punti di raccolta o di riunione o di intervento.</w:t>
      </w:r>
    </w:p>
    <w:p w:rsidR="002E6B41" w:rsidRDefault="002E6B41" w:rsidP="002E6B41">
      <w:pPr>
        <w:ind w:left="1701"/>
        <w:jc w:val="both"/>
        <w:rPr>
          <w:sz w:val="24"/>
        </w:rPr>
      </w:pPr>
    </w:p>
    <w:p w:rsidR="002E6B41" w:rsidRDefault="000C29BF" w:rsidP="002E6B41">
      <w:pPr>
        <w:ind w:left="1701" w:hanging="426"/>
        <w:jc w:val="both"/>
        <w:rPr>
          <w:sz w:val="24"/>
        </w:rPr>
      </w:pPr>
      <w:r>
        <w:rPr>
          <w:sz w:val="24"/>
        </w:rPr>
        <w:t>5</w:t>
      </w:r>
      <w:r w:rsidR="002E6B41">
        <w:rPr>
          <w:sz w:val="24"/>
        </w:rPr>
        <w:t>.3</w:t>
      </w:r>
      <w:r w:rsidR="002E6B41">
        <w:rPr>
          <w:sz w:val="24"/>
        </w:rPr>
        <w:tab/>
        <w:t xml:space="preserve">Le prestazioni rese dai lavoratori chiamati ad effettuare interventi in reperibilità vengono retribuite con le maggiorazioni orarie previste all’art. </w:t>
      </w:r>
      <w:r w:rsidR="009242D1">
        <w:rPr>
          <w:b/>
          <w:sz w:val="24"/>
        </w:rPr>
        <w:t>73</w:t>
      </w:r>
      <w:r w:rsidR="002E6B41">
        <w:rPr>
          <w:sz w:val="24"/>
        </w:rPr>
        <w:t xml:space="preserve"> (Compenso per lavoro straordinario) del presente CCNL ovvero, a richiesta scritta del lavoratore entro il mese successivo a quello in cui viene effettuato l’intervento in reperibilità, con corrispondenti periodi di recupero. In tale ultimo caso, al lavoratore verrà comunque corrisposta la eventuale differenza tra le maggiorazioni orarie per lavoro straordinario, ove l’intervento non sia stato effettuato durante il periodo feriale diurno.</w:t>
      </w:r>
    </w:p>
    <w:p w:rsidR="002E6B41" w:rsidRDefault="002E6B41" w:rsidP="002E6B41">
      <w:pPr>
        <w:ind w:left="993" w:hanging="573"/>
        <w:jc w:val="both"/>
        <w:rPr>
          <w:sz w:val="24"/>
        </w:rPr>
      </w:pPr>
    </w:p>
    <w:p w:rsidR="002E6B41" w:rsidRDefault="002E6B41" w:rsidP="002E6B41">
      <w:pPr>
        <w:ind w:left="1701"/>
        <w:jc w:val="both"/>
        <w:rPr>
          <w:sz w:val="24"/>
        </w:rPr>
      </w:pPr>
      <w:r>
        <w:rPr>
          <w:sz w:val="24"/>
        </w:rPr>
        <w:t>Ai fini della determinazione delle ore di straordinario da retribuire o da recuperare viene considerato lavoro tutto il tempo intercorrente fra l’ora in cui il dipendente raggiunge il punto di raccolta o di riunione o di intervento e l’ora in cui viene lasciato in libertà presso il punto di raccolta o di riunione o di intervento.</w:t>
      </w:r>
    </w:p>
    <w:p w:rsidR="002E6B41" w:rsidRDefault="002E6B41" w:rsidP="002E6B41">
      <w:pPr>
        <w:ind w:left="426" w:hanging="426"/>
        <w:jc w:val="both"/>
        <w:rPr>
          <w:sz w:val="24"/>
        </w:rPr>
      </w:pPr>
    </w:p>
    <w:p w:rsidR="002E6B41" w:rsidRDefault="002E6B41" w:rsidP="002E6B41">
      <w:pPr>
        <w:numPr>
          <w:ilvl w:val="0"/>
          <w:numId w:val="2"/>
        </w:numPr>
        <w:tabs>
          <w:tab w:val="clear" w:pos="420"/>
          <w:tab w:val="num" w:pos="-1418"/>
        </w:tabs>
        <w:ind w:left="1276"/>
        <w:jc w:val="both"/>
        <w:rPr>
          <w:sz w:val="24"/>
        </w:rPr>
      </w:pPr>
      <w:r>
        <w:rPr>
          <w:sz w:val="24"/>
        </w:rPr>
        <w:t xml:space="preserve">Le aziende, per far fronte a situazioni contingenti di cui al precedente punto </w:t>
      </w:r>
      <w:r w:rsidR="000C29BF">
        <w:rPr>
          <w:b/>
          <w:sz w:val="24"/>
        </w:rPr>
        <w:t>3</w:t>
      </w:r>
      <w:r>
        <w:rPr>
          <w:sz w:val="24"/>
        </w:rPr>
        <w:t xml:space="preserve">, potranno ricorrere a lavoratori disponibili, preventivamente individuati su base volontaria, per interventi al di fuori del normale orario di lavoro. </w:t>
      </w:r>
    </w:p>
    <w:p w:rsidR="002E6B41" w:rsidRDefault="002E6B41" w:rsidP="002E6B41">
      <w:pPr>
        <w:tabs>
          <w:tab w:val="num" w:pos="-1418"/>
        </w:tabs>
        <w:ind w:left="1276"/>
        <w:jc w:val="both"/>
        <w:rPr>
          <w:sz w:val="24"/>
        </w:rPr>
      </w:pPr>
    </w:p>
    <w:p w:rsidR="002E6B41" w:rsidRDefault="002E6B41" w:rsidP="002E6B41">
      <w:pPr>
        <w:tabs>
          <w:tab w:val="num" w:pos="-1418"/>
        </w:tabs>
        <w:ind w:left="1276"/>
        <w:jc w:val="both"/>
        <w:rPr>
          <w:sz w:val="24"/>
        </w:rPr>
      </w:pPr>
      <w:r>
        <w:rPr>
          <w:sz w:val="24"/>
        </w:rPr>
        <w:t>In tali casi al lavoratore compete una indennità di chiamata pari a € 32,00, comprensiva dei tempi di spostamento per raggiungere i punti di raccolta o di riunione o di intervento.</w:t>
      </w:r>
    </w:p>
    <w:p w:rsidR="002E6B41" w:rsidRDefault="002E6B41" w:rsidP="002E6B41">
      <w:pPr>
        <w:tabs>
          <w:tab w:val="num" w:pos="-1418"/>
        </w:tabs>
        <w:ind w:left="1276" w:hanging="426"/>
        <w:jc w:val="both"/>
        <w:rPr>
          <w:sz w:val="24"/>
        </w:rPr>
      </w:pPr>
      <w:r>
        <w:rPr>
          <w:sz w:val="24"/>
        </w:rPr>
        <w:tab/>
      </w:r>
    </w:p>
    <w:p w:rsidR="002E6B41" w:rsidRDefault="002E6B41" w:rsidP="002E6B41">
      <w:pPr>
        <w:tabs>
          <w:tab w:val="num" w:pos="-1418"/>
        </w:tabs>
        <w:ind w:left="1276" w:hanging="426"/>
        <w:jc w:val="both"/>
        <w:rPr>
          <w:sz w:val="24"/>
        </w:rPr>
      </w:pPr>
      <w:r>
        <w:rPr>
          <w:sz w:val="24"/>
        </w:rPr>
        <w:tab/>
        <w:t xml:space="preserve">Le prestazioni rese dal lavoratore disponibile in caso di intervento saranno retribuite con le stesse modalità previste per il lavoratore reperibile al precedente punto </w:t>
      </w:r>
      <w:r w:rsidR="00A1264C">
        <w:rPr>
          <w:sz w:val="24"/>
        </w:rPr>
        <w:t>5</w:t>
      </w:r>
      <w:r>
        <w:rPr>
          <w:sz w:val="24"/>
        </w:rPr>
        <w:t>.3.</w:t>
      </w:r>
    </w:p>
    <w:p w:rsidR="002E6B41" w:rsidRDefault="002E6B41" w:rsidP="002E6B41">
      <w:pPr>
        <w:tabs>
          <w:tab w:val="num" w:pos="-1418"/>
        </w:tabs>
        <w:ind w:left="1276" w:hanging="426"/>
        <w:jc w:val="both"/>
        <w:rPr>
          <w:sz w:val="24"/>
        </w:rPr>
      </w:pPr>
    </w:p>
    <w:p w:rsidR="002E6B41" w:rsidRDefault="002E6B41" w:rsidP="002E6B41">
      <w:pPr>
        <w:tabs>
          <w:tab w:val="num" w:pos="-1418"/>
        </w:tabs>
        <w:ind w:left="1276" w:hanging="6"/>
        <w:jc w:val="both"/>
        <w:rPr>
          <w:sz w:val="24"/>
        </w:rPr>
      </w:pPr>
      <w:r>
        <w:rPr>
          <w:sz w:val="24"/>
        </w:rPr>
        <w:tab/>
        <w:t>Dal momento della chiamata sorgono a carico del lavoratore resosi disponibile e rintracciato gli stessi doveri previsti per il personale reperibile.</w:t>
      </w:r>
    </w:p>
    <w:p w:rsidR="002E6B41" w:rsidRDefault="002E6B41" w:rsidP="002E6B41">
      <w:pPr>
        <w:tabs>
          <w:tab w:val="num" w:pos="-1418"/>
        </w:tabs>
        <w:ind w:left="1276" w:hanging="426"/>
        <w:jc w:val="both"/>
        <w:rPr>
          <w:sz w:val="24"/>
        </w:rPr>
      </w:pPr>
    </w:p>
    <w:p w:rsidR="002E6B41" w:rsidRDefault="002E6B41" w:rsidP="002E6B41">
      <w:pPr>
        <w:numPr>
          <w:ilvl w:val="0"/>
          <w:numId w:val="2"/>
        </w:numPr>
        <w:tabs>
          <w:tab w:val="clear" w:pos="420"/>
          <w:tab w:val="num" w:pos="-1418"/>
        </w:tabs>
        <w:ind w:left="1276"/>
        <w:jc w:val="both"/>
        <w:rPr>
          <w:sz w:val="24"/>
        </w:rPr>
      </w:pPr>
      <w:r>
        <w:rPr>
          <w:sz w:val="24"/>
        </w:rPr>
        <w:t>Nel caso le aziende autorizzino il lavoratore all’uso dell’automezzo privato per raggiungere il punto di raccolta o il luogo dell’intervento, lo stesso sarà coperto da apposita polizza “kasko” stipulata dalle aziende stesse, le quali provvederanno a garantire anche le eventuali franchigie.</w:t>
      </w:r>
    </w:p>
    <w:p w:rsidR="002E6B41" w:rsidRDefault="002E6B41" w:rsidP="002E6B41">
      <w:pPr>
        <w:tabs>
          <w:tab w:val="num" w:pos="-1418"/>
        </w:tabs>
        <w:ind w:left="1276"/>
        <w:jc w:val="both"/>
        <w:rPr>
          <w:i/>
          <w:color w:val="0000FF"/>
          <w:sz w:val="24"/>
        </w:rPr>
      </w:pPr>
      <w:r>
        <w:rPr>
          <w:sz w:val="24"/>
        </w:rPr>
        <w:t>In tal caso, al lavoratore saranno rimborsate le relative spese con riferimento ai Km. percorsi, sulla base del costo di esercizio previsto dalle tabelle ACI in vigore al 1° gennaio di ciascun anno.</w:t>
      </w:r>
    </w:p>
    <w:p w:rsidR="002E6B41" w:rsidRDefault="002E6B41" w:rsidP="002E6B41">
      <w:pPr>
        <w:tabs>
          <w:tab w:val="num" w:pos="-1418"/>
        </w:tabs>
        <w:ind w:left="1276"/>
        <w:jc w:val="both"/>
        <w:rPr>
          <w:b/>
          <w:sz w:val="24"/>
        </w:rPr>
      </w:pPr>
    </w:p>
    <w:p w:rsidR="002E6B41" w:rsidRDefault="00A1264C" w:rsidP="002E6B41">
      <w:pPr>
        <w:tabs>
          <w:tab w:val="num" w:pos="-1418"/>
        </w:tabs>
        <w:ind w:left="1276" w:hanging="426"/>
        <w:jc w:val="both"/>
        <w:rPr>
          <w:sz w:val="24"/>
        </w:rPr>
      </w:pPr>
      <w:r>
        <w:rPr>
          <w:sz w:val="24"/>
        </w:rPr>
        <w:t>8</w:t>
      </w:r>
      <w:r w:rsidR="002E6B41">
        <w:rPr>
          <w:sz w:val="24"/>
        </w:rPr>
        <w:t>.</w:t>
      </w:r>
      <w:r w:rsidR="002E6B41">
        <w:rPr>
          <w:sz w:val="24"/>
        </w:rPr>
        <w:tab/>
        <w:t>Fermi restando i criteri ed i compensi sopra definiti, le modalità applicative dell’istituto, con particolare riferimento ai mezzi di trasporto da utilizzare, ai rimborsi ed alle condizioni di intervento, verranno definite tra le parti a livello aziendale.</w:t>
      </w:r>
    </w:p>
    <w:p w:rsidR="002F3276" w:rsidRDefault="002F3276" w:rsidP="002E6B41"/>
    <w:sectPr w:rsidR="002F3276" w:rsidSect="002F3276">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1328" w:rsidRDefault="00EF1328" w:rsidP="000C29BF">
      <w:r>
        <w:separator/>
      </w:r>
    </w:p>
  </w:endnote>
  <w:endnote w:type="continuationSeparator" w:id="0">
    <w:p w:rsidR="00EF1328" w:rsidRDefault="00EF1328" w:rsidP="000C29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84600"/>
      <w:docPartObj>
        <w:docPartGallery w:val="Page Numbers (Bottom of Page)"/>
        <w:docPartUnique/>
      </w:docPartObj>
    </w:sdtPr>
    <w:sdtContent>
      <w:p w:rsidR="00A1264C" w:rsidRDefault="00124F9D">
        <w:pPr>
          <w:pStyle w:val="Pidipagina"/>
          <w:jc w:val="right"/>
        </w:pPr>
        <w:fldSimple w:instr=" PAGE   \* MERGEFORMAT ">
          <w:r w:rsidR="00496627">
            <w:rPr>
              <w:noProof/>
            </w:rPr>
            <w:t>1</w:t>
          </w:r>
        </w:fldSimple>
      </w:p>
    </w:sdtContent>
  </w:sdt>
  <w:p w:rsidR="00A1264C" w:rsidRDefault="00A1264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1328" w:rsidRDefault="00EF1328" w:rsidP="000C29BF">
      <w:r>
        <w:separator/>
      </w:r>
    </w:p>
  </w:footnote>
  <w:footnote w:type="continuationSeparator" w:id="0">
    <w:p w:rsidR="00EF1328" w:rsidRDefault="00EF1328" w:rsidP="000C29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9BF" w:rsidRPr="000C29BF" w:rsidRDefault="000C29BF">
    <w:pPr>
      <w:pStyle w:val="Intestazione"/>
      <w:rPr>
        <w:i/>
      </w:rPr>
    </w:pPr>
    <w:r w:rsidRPr="000C29BF">
      <w:rPr>
        <w:i/>
      </w:rPr>
      <w:ptab w:relativeTo="margin" w:alignment="center" w:leader="none"/>
    </w:r>
    <w:r w:rsidRPr="000C29BF">
      <w:rPr>
        <w:i/>
      </w:rPr>
      <w:ptab w:relativeTo="margin" w:alignment="right" w:leader="none"/>
    </w:r>
    <w:r w:rsidRPr="000C29BF">
      <w:rPr>
        <w:i/>
      </w:rPr>
      <w:t xml:space="preserve">CCNL AF – </w:t>
    </w:r>
    <w:r w:rsidR="00496627">
      <w:rPr>
        <w:i/>
      </w:rPr>
      <w:t>29.3.2012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CB5A4D"/>
    <w:multiLevelType w:val="singleLevel"/>
    <w:tmpl w:val="21006922"/>
    <w:lvl w:ilvl="0">
      <w:start w:val="1"/>
      <w:numFmt w:val="decimal"/>
      <w:lvlText w:val="%1."/>
      <w:lvlJc w:val="left"/>
      <w:pPr>
        <w:tabs>
          <w:tab w:val="num" w:pos="420"/>
        </w:tabs>
        <w:ind w:left="420" w:hanging="420"/>
      </w:pPr>
      <w:rPr>
        <w:rFonts w:hint="default"/>
      </w:rPr>
    </w:lvl>
  </w:abstractNum>
  <w:abstractNum w:abstractNumId="1">
    <w:nsid w:val="6FE45997"/>
    <w:multiLevelType w:val="singleLevel"/>
    <w:tmpl w:val="32B24FE2"/>
    <w:lvl w:ilvl="0">
      <w:start w:val="4"/>
      <w:numFmt w:val="decimal"/>
      <w:lvlText w:val="%1."/>
      <w:lvlJc w:val="left"/>
      <w:pPr>
        <w:tabs>
          <w:tab w:val="num" w:pos="420"/>
        </w:tabs>
        <w:ind w:left="420" w:hanging="420"/>
      </w:pPr>
      <w:rPr>
        <w:rFonts w:hint="default"/>
      </w:rPr>
    </w:lvl>
  </w:abstractNum>
  <w:abstractNum w:abstractNumId="2">
    <w:nsid w:val="71C14529"/>
    <w:multiLevelType w:val="hybridMultilevel"/>
    <w:tmpl w:val="E8222632"/>
    <w:lvl w:ilvl="0" w:tplc="F02ED9F4">
      <w:start w:val="2"/>
      <w:numFmt w:val="decimal"/>
      <w:lvlText w:val="%1."/>
      <w:lvlJc w:val="left"/>
      <w:pPr>
        <w:tabs>
          <w:tab w:val="num" w:pos="420"/>
        </w:tabs>
        <w:ind w:left="420" w:hanging="4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2E6B41"/>
    <w:rsid w:val="00055BB9"/>
    <w:rsid w:val="00085AB5"/>
    <w:rsid w:val="000C29BF"/>
    <w:rsid w:val="00124F9D"/>
    <w:rsid w:val="001A042B"/>
    <w:rsid w:val="002E6B41"/>
    <w:rsid w:val="002F3276"/>
    <w:rsid w:val="00496627"/>
    <w:rsid w:val="00846F70"/>
    <w:rsid w:val="00911C28"/>
    <w:rsid w:val="009242D1"/>
    <w:rsid w:val="00A04CF0"/>
    <w:rsid w:val="00A1264C"/>
    <w:rsid w:val="00C46387"/>
    <w:rsid w:val="00D13DE2"/>
    <w:rsid w:val="00DC2384"/>
    <w:rsid w:val="00EF1328"/>
    <w:rsid w:val="00F15028"/>
    <w:rsid w:val="00F32BD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E6B41"/>
    <w:pPr>
      <w:spacing w:after="0" w:line="240" w:lineRule="auto"/>
    </w:pPr>
    <w:rPr>
      <w:rFonts w:ascii="Times New Roman" w:eastAsia="Times New Roman" w:hAnsi="Times New Roman" w:cs="Times New Roman"/>
      <w:sz w:val="20"/>
      <w:szCs w:val="20"/>
      <w:lang w:eastAsia="it-IT"/>
    </w:rPr>
  </w:style>
  <w:style w:type="paragraph" w:styleId="Titolo2">
    <w:name w:val="heading 2"/>
    <w:basedOn w:val="Normale"/>
    <w:next w:val="Normale"/>
    <w:link w:val="Titolo2Carattere"/>
    <w:qFormat/>
    <w:rsid w:val="002E6B41"/>
    <w:pPr>
      <w:keepNext/>
      <w:ind w:left="1985" w:hanging="1134"/>
      <w:outlineLvl w:val="1"/>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2E6B41"/>
    <w:rPr>
      <w:rFonts w:ascii="Times New Roman" w:eastAsia="Times New Roman" w:hAnsi="Times New Roman" w:cs="Times New Roman"/>
      <w:sz w:val="24"/>
      <w:szCs w:val="20"/>
      <w:lang w:eastAsia="it-IT"/>
    </w:rPr>
  </w:style>
  <w:style w:type="paragraph" w:styleId="Intestazione">
    <w:name w:val="header"/>
    <w:basedOn w:val="Normale"/>
    <w:link w:val="IntestazioneCarattere"/>
    <w:uiPriority w:val="99"/>
    <w:semiHidden/>
    <w:unhideWhenUsed/>
    <w:rsid w:val="000C29BF"/>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0C29BF"/>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C29BF"/>
    <w:pPr>
      <w:tabs>
        <w:tab w:val="center" w:pos="4819"/>
        <w:tab w:val="right" w:pos="9638"/>
      </w:tabs>
    </w:pPr>
  </w:style>
  <w:style w:type="character" w:customStyle="1" w:styleId="PidipaginaCarattere">
    <w:name w:val="Piè di pagina Carattere"/>
    <w:basedOn w:val="Carpredefinitoparagrafo"/>
    <w:link w:val="Pidipagina"/>
    <w:uiPriority w:val="99"/>
    <w:rsid w:val="000C29BF"/>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0C29B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C29BF"/>
    <w:rPr>
      <w:rFonts w:ascii="Tahoma" w:eastAsia="Times New Roman"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69185-181C-4452-B4B0-696CC06EE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1240</Words>
  <Characters>7073</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SAVINO STEFANO</cp:lastModifiedBy>
  <cp:revision>7</cp:revision>
  <cp:lastPrinted>2012-03-29T08:47:00Z</cp:lastPrinted>
  <dcterms:created xsi:type="dcterms:W3CDTF">2011-10-16T17:01:00Z</dcterms:created>
  <dcterms:modified xsi:type="dcterms:W3CDTF">2012-03-29T08:47:00Z</dcterms:modified>
</cp:coreProperties>
</file>