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3BE" w:rsidRDefault="00DB63BE" w:rsidP="003F0FE2">
      <w:pPr>
        <w:pStyle w:val="Titolo2"/>
        <w:ind w:left="1701" w:hanging="1701"/>
        <w:jc w:val="both"/>
        <w:rPr>
          <w:b/>
        </w:rPr>
      </w:pPr>
      <w:r>
        <w:rPr>
          <w:b/>
        </w:rPr>
        <w:t>ART.   1</w:t>
      </w:r>
      <w:r w:rsidR="003F0FE2">
        <w:rPr>
          <w:b/>
        </w:rPr>
        <w:t>8 bis</w:t>
      </w:r>
      <w:r>
        <w:rPr>
          <w:b/>
        </w:rPr>
        <w:t xml:space="preserve">  - </w:t>
      </w:r>
      <w:r>
        <w:rPr>
          <w:b/>
        </w:rPr>
        <w:tab/>
        <w:t>PERIODO DI PROVA</w:t>
      </w:r>
    </w:p>
    <w:p w:rsidR="00DB63BE" w:rsidRDefault="00DB63BE" w:rsidP="00DB63BE">
      <w:pPr>
        <w:ind w:left="1418" w:hanging="1418"/>
        <w:jc w:val="both"/>
      </w:pPr>
    </w:p>
    <w:p w:rsidR="00DB63BE" w:rsidRDefault="00DB63BE" w:rsidP="00DB63BE">
      <w:pPr>
        <w:ind w:left="1418" w:hanging="1418"/>
        <w:jc w:val="both"/>
      </w:pPr>
    </w:p>
    <w:p w:rsidR="00DB63BE" w:rsidRDefault="00DB63BE" w:rsidP="003F0FE2">
      <w:pPr>
        <w:numPr>
          <w:ilvl w:val="0"/>
          <w:numId w:val="2"/>
        </w:numPr>
        <w:tabs>
          <w:tab w:val="clear" w:pos="360"/>
          <w:tab w:val="num" w:pos="-1560"/>
        </w:tabs>
        <w:ind w:left="426" w:hanging="426"/>
        <w:jc w:val="both"/>
        <w:rPr>
          <w:sz w:val="24"/>
        </w:rPr>
      </w:pPr>
      <w:r>
        <w:rPr>
          <w:sz w:val="24"/>
        </w:rPr>
        <w:t>Il lavoratore assunto in servizio potrà essere soggetto ad un periodo di prova che deve risultare dalla lettera di assunzione.</w:t>
      </w:r>
    </w:p>
    <w:p w:rsidR="00846DE2" w:rsidRDefault="00846DE2" w:rsidP="003F0FE2">
      <w:pPr>
        <w:ind w:left="426"/>
        <w:jc w:val="both"/>
        <w:rPr>
          <w:sz w:val="24"/>
        </w:rPr>
      </w:pPr>
    </w:p>
    <w:p w:rsidR="00DB63BE" w:rsidRDefault="00846DE2" w:rsidP="003F0FE2">
      <w:pPr>
        <w:numPr>
          <w:ilvl w:val="0"/>
          <w:numId w:val="2"/>
        </w:numPr>
        <w:tabs>
          <w:tab w:val="clear" w:pos="360"/>
          <w:tab w:val="num" w:pos="-1560"/>
        </w:tabs>
        <w:ind w:left="426" w:hanging="426"/>
        <w:jc w:val="both"/>
        <w:rPr>
          <w:sz w:val="24"/>
        </w:rPr>
      </w:pPr>
      <w:r>
        <w:rPr>
          <w:b/>
          <w:sz w:val="24"/>
        </w:rPr>
        <w:t>Fatto salvo quanto previsto all’art. 21 del CCNL della Mobilità del 30.9.2010, l</w:t>
      </w:r>
      <w:r w:rsidR="00DB63BE">
        <w:rPr>
          <w:sz w:val="24"/>
        </w:rPr>
        <w:t>a durata del periodo di prova è:</w:t>
      </w:r>
    </w:p>
    <w:p w:rsidR="00DB63BE" w:rsidRDefault="00DB63BE" w:rsidP="003F0FE2">
      <w:pPr>
        <w:ind w:left="426"/>
        <w:jc w:val="both"/>
        <w:rPr>
          <w:sz w:val="24"/>
        </w:rPr>
      </w:pPr>
    </w:p>
    <w:p w:rsidR="00DB63BE" w:rsidRDefault="00DB63BE" w:rsidP="003F0FE2">
      <w:pPr>
        <w:ind w:left="709" w:hanging="283"/>
        <w:jc w:val="both"/>
        <w:rPr>
          <w:sz w:val="24"/>
        </w:rPr>
      </w:pPr>
      <w:r>
        <w:rPr>
          <w:sz w:val="24"/>
        </w:rPr>
        <w:t xml:space="preserve">-  </w:t>
      </w:r>
      <w:r>
        <w:rPr>
          <w:sz w:val="24"/>
        </w:rPr>
        <w:tab/>
        <w:t xml:space="preserve">di sei mesi, per i livelli professionali  </w:t>
      </w:r>
      <w:r w:rsidR="00846DE2">
        <w:rPr>
          <w:b/>
          <w:sz w:val="24"/>
        </w:rPr>
        <w:t>Quadri e A</w:t>
      </w:r>
      <w:r>
        <w:rPr>
          <w:sz w:val="24"/>
        </w:rPr>
        <w:t>;</w:t>
      </w:r>
    </w:p>
    <w:p w:rsidR="00DB63BE" w:rsidRDefault="00DB63BE" w:rsidP="003F0FE2">
      <w:pPr>
        <w:ind w:left="709" w:hanging="283"/>
        <w:jc w:val="both"/>
        <w:rPr>
          <w:sz w:val="24"/>
        </w:rPr>
      </w:pPr>
      <w:r>
        <w:rPr>
          <w:sz w:val="24"/>
        </w:rPr>
        <w:t xml:space="preserve">-   di tre mesi, per i livelli professionali  </w:t>
      </w:r>
      <w:r w:rsidR="00846DE2">
        <w:rPr>
          <w:b/>
          <w:sz w:val="24"/>
        </w:rPr>
        <w:t>B - C</w:t>
      </w:r>
      <w:r>
        <w:rPr>
          <w:sz w:val="24"/>
        </w:rPr>
        <w:t>;</w:t>
      </w:r>
    </w:p>
    <w:p w:rsidR="00DB63BE" w:rsidRDefault="00DB63BE" w:rsidP="003F0FE2">
      <w:pPr>
        <w:numPr>
          <w:ilvl w:val="0"/>
          <w:numId w:val="1"/>
        </w:numPr>
        <w:tabs>
          <w:tab w:val="clear" w:pos="720"/>
          <w:tab w:val="num" w:pos="-1560"/>
        </w:tabs>
        <w:ind w:left="709" w:hanging="283"/>
        <w:jc w:val="both"/>
        <w:rPr>
          <w:sz w:val="24"/>
        </w:rPr>
      </w:pPr>
      <w:r>
        <w:rPr>
          <w:sz w:val="24"/>
        </w:rPr>
        <w:t xml:space="preserve">di due mesi per i livelli professionali  </w:t>
      </w:r>
      <w:r w:rsidR="00846DE2">
        <w:rPr>
          <w:b/>
          <w:sz w:val="24"/>
        </w:rPr>
        <w:t xml:space="preserve">D - E - </w:t>
      </w:r>
      <w:r w:rsidRPr="00846DE2">
        <w:rPr>
          <w:b/>
          <w:sz w:val="24"/>
        </w:rPr>
        <w:t>F</w:t>
      </w:r>
      <w:r>
        <w:rPr>
          <w:sz w:val="24"/>
        </w:rPr>
        <w:t>.</w:t>
      </w:r>
    </w:p>
    <w:p w:rsidR="00DB63BE" w:rsidRDefault="00DB63BE" w:rsidP="003F0FE2">
      <w:pPr>
        <w:ind w:left="426"/>
        <w:jc w:val="both"/>
        <w:rPr>
          <w:sz w:val="24"/>
        </w:rPr>
      </w:pPr>
      <w:r>
        <w:rPr>
          <w:sz w:val="24"/>
        </w:rPr>
        <w:t xml:space="preserve">  </w:t>
      </w:r>
    </w:p>
    <w:p w:rsidR="00DB63BE" w:rsidRPr="00846DE2" w:rsidRDefault="00DB63BE" w:rsidP="003F0FE2">
      <w:pPr>
        <w:pStyle w:val="Paragrafoelenco"/>
        <w:numPr>
          <w:ilvl w:val="0"/>
          <w:numId w:val="2"/>
        </w:numPr>
        <w:tabs>
          <w:tab w:val="clear" w:pos="360"/>
          <w:tab w:val="num" w:pos="-1560"/>
        </w:tabs>
        <w:ind w:left="426" w:hanging="425"/>
        <w:jc w:val="both"/>
        <w:rPr>
          <w:sz w:val="24"/>
        </w:rPr>
      </w:pPr>
      <w:r w:rsidRPr="00846DE2">
        <w:rPr>
          <w:sz w:val="24"/>
        </w:rPr>
        <w:t>Non sono ammesse né la protrazione né il rinnovo del periodo di prova, salvo giustificata assenza dovuta a malattia o infortunio, nei quali casi il lavoratore sarà ammesso a completare il periodo di prova stesso, qualora sia in grado di riprendere il servizio entro tre mesi.</w:t>
      </w:r>
    </w:p>
    <w:p w:rsidR="00DB63BE" w:rsidRDefault="00DB63BE" w:rsidP="003F0FE2">
      <w:pPr>
        <w:tabs>
          <w:tab w:val="num" w:pos="-1560"/>
        </w:tabs>
        <w:ind w:left="426" w:hanging="426"/>
        <w:jc w:val="both"/>
        <w:rPr>
          <w:sz w:val="24"/>
        </w:rPr>
      </w:pPr>
    </w:p>
    <w:p w:rsidR="00DB63BE" w:rsidRDefault="00DB63BE" w:rsidP="003F0FE2">
      <w:pPr>
        <w:tabs>
          <w:tab w:val="num" w:pos="-1560"/>
        </w:tabs>
        <w:ind w:left="426"/>
        <w:jc w:val="both"/>
        <w:rPr>
          <w:sz w:val="24"/>
        </w:rPr>
      </w:pPr>
      <w:r>
        <w:rPr>
          <w:sz w:val="24"/>
        </w:rPr>
        <w:t>Nei casi di infortunio sul lavoro il lavoratore sarà ammesso a completare il periodo di prova al termine del periodo di infortunio.</w:t>
      </w:r>
    </w:p>
    <w:p w:rsidR="00DB63BE" w:rsidRDefault="00DB63BE" w:rsidP="003F0FE2">
      <w:pPr>
        <w:tabs>
          <w:tab w:val="num" w:pos="-1560"/>
        </w:tabs>
        <w:ind w:left="426"/>
        <w:jc w:val="both"/>
        <w:rPr>
          <w:sz w:val="24"/>
        </w:rPr>
      </w:pPr>
    </w:p>
    <w:p w:rsidR="00DB63BE" w:rsidRPr="00846DE2" w:rsidRDefault="00DB63BE" w:rsidP="003F0FE2">
      <w:pPr>
        <w:pStyle w:val="Paragrafoelenco"/>
        <w:numPr>
          <w:ilvl w:val="0"/>
          <w:numId w:val="2"/>
        </w:numPr>
        <w:tabs>
          <w:tab w:val="clear" w:pos="360"/>
          <w:tab w:val="num" w:pos="-1560"/>
        </w:tabs>
        <w:ind w:left="426" w:hanging="425"/>
        <w:jc w:val="both"/>
        <w:rPr>
          <w:sz w:val="24"/>
        </w:rPr>
      </w:pPr>
      <w:r w:rsidRPr="00846DE2">
        <w:rPr>
          <w:sz w:val="24"/>
        </w:rPr>
        <w:t>Durante il periodo di prova, nonché al termine dello stesso, ciascuna delle parti può recedere in qualsiasi momento senza obbligo di preavviso.</w:t>
      </w:r>
    </w:p>
    <w:p w:rsidR="00DB63BE" w:rsidRDefault="00DB63BE" w:rsidP="003F0FE2">
      <w:pPr>
        <w:tabs>
          <w:tab w:val="num" w:pos="-1560"/>
        </w:tabs>
        <w:ind w:left="426" w:hanging="426"/>
        <w:jc w:val="both"/>
        <w:rPr>
          <w:sz w:val="24"/>
        </w:rPr>
      </w:pPr>
    </w:p>
    <w:p w:rsidR="00DB63BE" w:rsidRDefault="00DB63BE" w:rsidP="003F0FE2">
      <w:pPr>
        <w:tabs>
          <w:tab w:val="num" w:pos="-1560"/>
        </w:tabs>
        <w:ind w:left="426" w:hanging="426"/>
        <w:jc w:val="both"/>
        <w:rPr>
          <w:sz w:val="24"/>
        </w:rPr>
      </w:pPr>
      <w:r>
        <w:rPr>
          <w:sz w:val="24"/>
        </w:rPr>
        <w:tab/>
        <w:t>In caso di risoluzione del rapporto di lavoro durante il periodo di prova o al termine dello stesso, la retribuzione verrà corrisposta per il solo periodo di servizio prestato.</w:t>
      </w:r>
    </w:p>
    <w:p w:rsidR="00DB63BE" w:rsidRDefault="00DB63BE" w:rsidP="003F0FE2">
      <w:pPr>
        <w:tabs>
          <w:tab w:val="num" w:pos="-1560"/>
        </w:tabs>
        <w:ind w:left="426" w:hanging="426"/>
        <w:jc w:val="both"/>
        <w:rPr>
          <w:sz w:val="24"/>
        </w:rPr>
      </w:pPr>
    </w:p>
    <w:p w:rsidR="00DB63BE" w:rsidRDefault="00DB63BE" w:rsidP="003F0FE2">
      <w:pPr>
        <w:pStyle w:val="Corpodeltesto"/>
        <w:numPr>
          <w:ilvl w:val="0"/>
          <w:numId w:val="3"/>
        </w:numPr>
        <w:tabs>
          <w:tab w:val="clear" w:pos="360"/>
          <w:tab w:val="num" w:pos="-1560"/>
        </w:tabs>
        <w:spacing w:after="0"/>
        <w:ind w:left="426" w:hanging="426"/>
        <w:jc w:val="both"/>
        <w:rPr>
          <w:sz w:val="24"/>
        </w:rPr>
      </w:pPr>
      <w:r>
        <w:rPr>
          <w:sz w:val="24"/>
        </w:rPr>
        <w:t>Decorso il periodo di prova il lavoratore si intende confermato in servizio se nessuna delle parti abbia dato disdetta per iscritto.</w:t>
      </w:r>
    </w:p>
    <w:p w:rsidR="00DB63BE" w:rsidRDefault="00DB63BE" w:rsidP="003F0FE2">
      <w:pPr>
        <w:pStyle w:val="Corpodeltesto"/>
        <w:tabs>
          <w:tab w:val="num" w:pos="-1560"/>
        </w:tabs>
        <w:ind w:left="426" w:hanging="426"/>
        <w:jc w:val="both"/>
        <w:rPr>
          <w:sz w:val="24"/>
        </w:rPr>
      </w:pPr>
      <w:r>
        <w:rPr>
          <w:sz w:val="24"/>
        </w:rPr>
        <w:tab/>
        <w:t>In tal caso il periodo di prova è utilmente considerato a tutti gli effetti contrattuali e previdenziali.</w:t>
      </w:r>
    </w:p>
    <w:p w:rsidR="004C3508" w:rsidRDefault="004C3508"/>
    <w:sectPr w:rsidR="004C3508" w:rsidSect="004C3508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603E" w:rsidRDefault="002B603E" w:rsidP="00DB63BE">
      <w:r>
        <w:separator/>
      </w:r>
    </w:p>
  </w:endnote>
  <w:endnote w:type="continuationSeparator" w:id="0">
    <w:p w:rsidR="002B603E" w:rsidRDefault="002B603E" w:rsidP="00DB63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603E" w:rsidRDefault="002B603E" w:rsidP="00DB63BE">
      <w:r>
        <w:separator/>
      </w:r>
    </w:p>
  </w:footnote>
  <w:footnote w:type="continuationSeparator" w:id="0">
    <w:p w:rsidR="002B603E" w:rsidRDefault="002B603E" w:rsidP="00DB63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63BE" w:rsidRPr="00DB63BE" w:rsidRDefault="00DB63BE">
    <w:pPr>
      <w:pStyle w:val="Intestazione"/>
      <w:rPr>
        <w:i/>
      </w:rPr>
    </w:pPr>
    <w:r w:rsidRPr="00DB63BE">
      <w:rPr>
        <w:i/>
      </w:rPr>
      <w:ptab w:relativeTo="margin" w:alignment="center" w:leader="none"/>
    </w:r>
    <w:r w:rsidRPr="00DB63BE">
      <w:rPr>
        <w:i/>
      </w:rPr>
      <w:ptab w:relativeTo="margin" w:alignment="right" w:leader="none"/>
    </w:r>
    <w:r w:rsidRPr="00DB63BE">
      <w:rPr>
        <w:i/>
      </w:rPr>
      <w:t xml:space="preserve">CCNL AF – </w:t>
    </w:r>
    <w:r w:rsidR="0091392B">
      <w:rPr>
        <w:i/>
      </w:rPr>
      <w:t>23</w:t>
    </w:r>
    <w:r w:rsidRPr="00DB63BE">
      <w:rPr>
        <w:i/>
      </w:rPr>
      <w:t>.</w:t>
    </w:r>
    <w:r w:rsidR="0091392B">
      <w:rPr>
        <w:i/>
      </w:rPr>
      <w:t>9</w:t>
    </w:r>
    <w:r w:rsidRPr="00DB63BE">
      <w:rPr>
        <w:i/>
      </w:rPr>
      <w:t>.201</w:t>
    </w:r>
    <w:r w:rsidR="0091392B">
      <w:rPr>
        <w:i/>
      </w:rPr>
      <w:t>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70D51"/>
    <w:multiLevelType w:val="singleLevel"/>
    <w:tmpl w:val="05B4495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7481586"/>
    <w:multiLevelType w:val="singleLevel"/>
    <w:tmpl w:val="738C25E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>
    <w:nsid w:val="21D46838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63BE"/>
    <w:rsid w:val="002B603E"/>
    <w:rsid w:val="003F0FE2"/>
    <w:rsid w:val="00464DC5"/>
    <w:rsid w:val="004C3508"/>
    <w:rsid w:val="00846DE2"/>
    <w:rsid w:val="0091392B"/>
    <w:rsid w:val="00AD5F2E"/>
    <w:rsid w:val="00DB63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B63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DB63BE"/>
    <w:pPr>
      <w:keepNext/>
      <w:ind w:left="1985" w:hanging="1134"/>
      <w:outlineLvl w:val="1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DB63BE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Corpodeltesto">
    <w:name w:val="Body Text"/>
    <w:basedOn w:val="Normale"/>
    <w:link w:val="CorpodeltestoCarattere"/>
    <w:rsid w:val="00DB63BE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rsid w:val="00DB63B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DB63B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DB63B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DB63B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DB63B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B63B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B63BE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846D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211</Words>
  <Characters>1209</Characters>
  <Application>Microsoft Office Word</Application>
  <DocSecurity>0</DocSecurity>
  <Lines>10</Lines>
  <Paragraphs>2</Paragraphs>
  <ScaleCrop>false</ScaleCrop>
  <Company/>
  <LinksUpToDate>false</LinksUpToDate>
  <CharactersWithSpaces>1418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Savino</dc:creator>
  <cp:lastModifiedBy>SAVINO STEFANO</cp:lastModifiedBy>
  <cp:revision>4</cp:revision>
  <cp:lastPrinted>2012-03-28T13:20:00Z</cp:lastPrinted>
  <dcterms:created xsi:type="dcterms:W3CDTF">2011-10-22T05:19:00Z</dcterms:created>
  <dcterms:modified xsi:type="dcterms:W3CDTF">2012-03-28T13:20:00Z</dcterms:modified>
</cp:coreProperties>
</file>