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54C" w:rsidRDefault="009A1B88" w:rsidP="00DC254C">
      <w:pPr>
        <w:pStyle w:val="Titolo2"/>
        <w:ind w:left="2268" w:hanging="1418"/>
        <w:rPr>
          <w:b/>
        </w:rPr>
      </w:pPr>
      <w:r>
        <w:rPr>
          <w:b/>
        </w:rPr>
        <w:t>ART.  6</w:t>
      </w:r>
      <w:r w:rsidR="001C378D">
        <w:rPr>
          <w:b/>
        </w:rPr>
        <w:t>9</w:t>
      </w:r>
      <w:r w:rsidR="00DC254C">
        <w:rPr>
          <w:b/>
        </w:rPr>
        <w:t xml:space="preserve">  - </w:t>
      </w:r>
      <w:r w:rsidR="00DC254C">
        <w:rPr>
          <w:b/>
        </w:rPr>
        <w:tab/>
        <w:t>AUMENTI PERIODICI DI ANZIANITA’</w:t>
      </w:r>
    </w:p>
    <w:p w:rsidR="00DC254C" w:rsidRDefault="00DC254C" w:rsidP="00DC254C">
      <w:pPr>
        <w:jc w:val="both"/>
        <w:rPr>
          <w:sz w:val="24"/>
        </w:rPr>
      </w:pPr>
    </w:p>
    <w:p w:rsidR="00DC254C" w:rsidRDefault="00DC254C" w:rsidP="00DC254C">
      <w:pPr>
        <w:numPr>
          <w:ilvl w:val="0"/>
          <w:numId w:val="1"/>
        </w:numPr>
        <w:tabs>
          <w:tab w:val="clear" w:pos="360"/>
          <w:tab w:val="num" w:pos="-2410"/>
        </w:tabs>
        <w:ind w:left="1276" w:hanging="425"/>
        <w:jc w:val="both"/>
        <w:rPr>
          <w:sz w:val="24"/>
        </w:rPr>
      </w:pPr>
      <w:r>
        <w:rPr>
          <w:sz w:val="24"/>
        </w:rPr>
        <w:t xml:space="preserve">Il lavoratore ha diritto, per ogni </w:t>
      </w:r>
      <w:r w:rsidRPr="00C8691C">
        <w:rPr>
          <w:sz w:val="24"/>
        </w:rPr>
        <w:t>biennio</w:t>
      </w:r>
      <w:r>
        <w:rPr>
          <w:sz w:val="24"/>
        </w:rPr>
        <w:t xml:space="preserve"> di anzianità di servizio retribuito a decorrere dalla data di assunzione, alla corresponsione, a titolo di aumenti periodici di anzianità, di un aumento retributivo mensile in cifra fissa pari a:</w:t>
      </w:r>
    </w:p>
    <w:p w:rsidR="00DC254C" w:rsidRDefault="00DC254C" w:rsidP="00DC254C">
      <w:pPr>
        <w:jc w:val="both"/>
        <w:rPr>
          <w:sz w:val="24"/>
        </w:rPr>
      </w:pPr>
    </w:p>
    <w:p w:rsidR="00DC254C" w:rsidRDefault="00DC254C" w:rsidP="00DC254C">
      <w:pPr>
        <w:ind w:left="2832"/>
        <w:jc w:val="both"/>
        <w:rPr>
          <w:sz w:val="16"/>
        </w:rPr>
      </w:pPr>
      <w:r>
        <w:rPr>
          <w:sz w:val="16"/>
        </w:rPr>
        <w:t xml:space="preserve">     </w:t>
      </w:r>
      <w:r>
        <w:rPr>
          <w:sz w:val="16"/>
        </w:rPr>
        <w:tab/>
        <w:t>Livello</w:t>
      </w:r>
      <w:r>
        <w:rPr>
          <w:sz w:val="16"/>
        </w:rPr>
        <w:tab/>
      </w:r>
      <w:r>
        <w:rPr>
          <w:sz w:val="16"/>
        </w:rPr>
        <w:tab/>
        <w:t>Posizione</w:t>
      </w:r>
      <w:r>
        <w:rPr>
          <w:b/>
          <w:sz w:val="16"/>
        </w:rPr>
        <w:tab/>
      </w:r>
      <w:r>
        <w:rPr>
          <w:sz w:val="16"/>
        </w:rPr>
        <w:t xml:space="preserve"> </w:t>
      </w:r>
      <w:r>
        <w:rPr>
          <w:sz w:val="16"/>
        </w:rPr>
        <w:tab/>
        <w:t>Importo</w:t>
      </w:r>
      <w:r>
        <w:rPr>
          <w:sz w:val="16"/>
        </w:rPr>
        <w:tab/>
      </w:r>
      <w:r>
        <w:rPr>
          <w:sz w:val="16"/>
        </w:rPr>
        <w:tab/>
      </w:r>
    </w:p>
    <w:p w:rsidR="00DC254C" w:rsidRDefault="00DC254C" w:rsidP="00DC254C">
      <w:pPr>
        <w:ind w:left="2832"/>
        <w:jc w:val="both"/>
        <w:rPr>
          <w:sz w:val="24"/>
        </w:rPr>
      </w:pPr>
      <w:r>
        <w:rPr>
          <w:sz w:val="16"/>
        </w:rPr>
        <w:tab/>
        <w:t>Prof.le</w:t>
      </w:r>
      <w:r>
        <w:rPr>
          <w:sz w:val="16"/>
        </w:rPr>
        <w:tab/>
      </w:r>
      <w:r>
        <w:rPr>
          <w:sz w:val="16"/>
        </w:rPr>
        <w:tab/>
        <w:t>retributiva</w:t>
      </w:r>
      <w:r>
        <w:rPr>
          <w:sz w:val="16"/>
        </w:rPr>
        <w:tab/>
      </w:r>
      <w:r>
        <w:rPr>
          <w:sz w:val="16"/>
        </w:rPr>
        <w:tab/>
        <w:t xml:space="preserve"> (euro)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DC254C" w:rsidRDefault="00DC254C" w:rsidP="00DC254C">
      <w:pPr>
        <w:ind w:left="2832"/>
        <w:jc w:val="both"/>
        <w:rPr>
          <w:sz w:val="24"/>
        </w:rPr>
      </w:pPr>
    </w:p>
    <w:p w:rsidR="00DC254C" w:rsidRPr="009A1B88" w:rsidRDefault="00DC254C" w:rsidP="00DC254C">
      <w:pPr>
        <w:ind w:left="2832"/>
        <w:jc w:val="both"/>
        <w:rPr>
          <w:b/>
          <w:sz w:val="24"/>
          <w:lang w:val="en-US"/>
        </w:rPr>
      </w:pPr>
      <w:r w:rsidRPr="003703D5">
        <w:rPr>
          <w:b/>
          <w:sz w:val="24"/>
        </w:rPr>
        <w:tab/>
        <w:t xml:space="preserve">  </w:t>
      </w:r>
      <w:r w:rsidRPr="009A1B88">
        <w:rPr>
          <w:b/>
          <w:sz w:val="24"/>
          <w:lang w:val="en-US"/>
        </w:rPr>
        <w:t>Q</w:t>
      </w:r>
      <w:r w:rsidRPr="009A1B88">
        <w:rPr>
          <w:b/>
          <w:sz w:val="24"/>
          <w:lang w:val="en-US"/>
        </w:rPr>
        <w:tab/>
      </w:r>
      <w:r w:rsidRPr="009A1B88">
        <w:rPr>
          <w:b/>
          <w:sz w:val="24"/>
          <w:lang w:val="en-US"/>
        </w:rPr>
        <w:tab/>
        <w:t xml:space="preserve">    Q1</w:t>
      </w:r>
      <w:r w:rsidRPr="009A1B88">
        <w:rPr>
          <w:b/>
          <w:sz w:val="24"/>
          <w:lang w:val="en-US"/>
        </w:rPr>
        <w:tab/>
      </w:r>
      <w:r w:rsidRPr="009A1B88">
        <w:rPr>
          <w:b/>
          <w:sz w:val="24"/>
          <w:lang w:val="en-US"/>
        </w:rPr>
        <w:tab/>
        <w:t>47,19</w:t>
      </w:r>
    </w:p>
    <w:p w:rsidR="00DC254C" w:rsidRPr="009A1B88" w:rsidRDefault="00DC254C" w:rsidP="00DC254C">
      <w:pPr>
        <w:ind w:left="2832"/>
        <w:jc w:val="both"/>
        <w:rPr>
          <w:b/>
          <w:sz w:val="24"/>
          <w:lang w:val="en-US"/>
        </w:rPr>
      </w:pPr>
      <w:r w:rsidRPr="009A1B88">
        <w:rPr>
          <w:b/>
          <w:sz w:val="24"/>
          <w:lang w:val="en-US"/>
        </w:rPr>
        <w:tab/>
      </w:r>
      <w:r w:rsidRPr="009A1B88">
        <w:rPr>
          <w:b/>
          <w:sz w:val="24"/>
          <w:lang w:val="en-US"/>
        </w:rPr>
        <w:tab/>
      </w:r>
      <w:r w:rsidRPr="009A1B88">
        <w:rPr>
          <w:b/>
          <w:sz w:val="24"/>
          <w:lang w:val="en-US"/>
        </w:rPr>
        <w:tab/>
        <w:t xml:space="preserve">    Q2</w:t>
      </w:r>
      <w:r w:rsidRPr="009A1B88">
        <w:rPr>
          <w:b/>
          <w:sz w:val="24"/>
          <w:lang w:val="en-US"/>
        </w:rPr>
        <w:tab/>
      </w:r>
      <w:r w:rsidRPr="009A1B88">
        <w:rPr>
          <w:b/>
          <w:sz w:val="24"/>
          <w:lang w:val="en-US"/>
        </w:rPr>
        <w:tab/>
        <w:t>38,27</w:t>
      </w:r>
    </w:p>
    <w:p w:rsidR="00DC254C" w:rsidRPr="009A1B88" w:rsidRDefault="00DC254C" w:rsidP="00DC254C">
      <w:pPr>
        <w:ind w:left="2832"/>
        <w:jc w:val="both"/>
        <w:rPr>
          <w:b/>
          <w:sz w:val="24"/>
          <w:lang w:val="en-US"/>
        </w:rPr>
      </w:pPr>
      <w:r w:rsidRPr="009A1B88">
        <w:rPr>
          <w:b/>
          <w:sz w:val="24"/>
          <w:lang w:val="en-US"/>
        </w:rPr>
        <w:tab/>
        <w:t xml:space="preserve">  A</w:t>
      </w:r>
      <w:r w:rsidRPr="009A1B88">
        <w:rPr>
          <w:b/>
          <w:sz w:val="24"/>
          <w:lang w:val="en-US"/>
        </w:rPr>
        <w:tab/>
      </w:r>
      <w:r w:rsidRPr="009A1B88">
        <w:rPr>
          <w:b/>
          <w:sz w:val="24"/>
          <w:lang w:val="en-US"/>
        </w:rPr>
        <w:tab/>
        <w:t xml:space="preserve">     A </w:t>
      </w:r>
      <w:r w:rsidRPr="009A1B88">
        <w:rPr>
          <w:b/>
          <w:sz w:val="24"/>
          <w:lang w:val="en-US"/>
        </w:rPr>
        <w:tab/>
      </w:r>
      <w:r w:rsidRPr="009A1B88">
        <w:rPr>
          <w:b/>
          <w:sz w:val="24"/>
          <w:lang w:val="en-US"/>
        </w:rPr>
        <w:tab/>
        <w:t>35,95</w:t>
      </w:r>
    </w:p>
    <w:p w:rsidR="00DC254C" w:rsidRPr="009A1B88" w:rsidRDefault="00DC254C" w:rsidP="00DC254C">
      <w:pPr>
        <w:ind w:left="2832"/>
        <w:jc w:val="both"/>
        <w:rPr>
          <w:b/>
          <w:sz w:val="24"/>
          <w:lang w:val="en-US"/>
        </w:rPr>
      </w:pPr>
      <w:r w:rsidRPr="009A1B88">
        <w:rPr>
          <w:b/>
          <w:sz w:val="24"/>
          <w:lang w:val="en-US"/>
        </w:rPr>
        <w:tab/>
        <w:t xml:space="preserve">  B</w:t>
      </w:r>
      <w:r w:rsidRPr="009A1B88">
        <w:rPr>
          <w:b/>
          <w:sz w:val="24"/>
          <w:lang w:val="en-US"/>
        </w:rPr>
        <w:tab/>
      </w:r>
      <w:r w:rsidRPr="009A1B88">
        <w:rPr>
          <w:b/>
          <w:sz w:val="24"/>
          <w:lang w:val="en-US"/>
        </w:rPr>
        <w:tab/>
        <w:t xml:space="preserve">    B1</w:t>
      </w:r>
      <w:r w:rsidRPr="009A1B88">
        <w:rPr>
          <w:b/>
          <w:sz w:val="24"/>
          <w:lang w:val="en-US"/>
        </w:rPr>
        <w:tab/>
      </w:r>
      <w:r w:rsidRPr="009A1B88">
        <w:rPr>
          <w:b/>
          <w:sz w:val="24"/>
          <w:lang w:val="en-US"/>
        </w:rPr>
        <w:tab/>
        <w:t>33,62</w:t>
      </w:r>
    </w:p>
    <w:p w:rsidR="00DC254C" w:rsidRPr="009A1B88" w:rsidRDefault="00DC254C" w:rsidP="00DC254C">
      <w:pPr>
        <w:pStyle w:val="Titolo1"/>
        <w:rPr>
          <w:lang w:val="en-US"/>
        </w:rPr>
      </w:pPr>
      <w:r w:rsidRPr="009A1B88">
        <w:rPr>
          <w:lang w:val="en-US"/>
        </w:rPr>
        <w:tab/>
      </w:r>
      <w:r w:rsidRPr="009A1B88">
        <w:rPr>
          <w:lang w:val="en-US"/>
        </w:rPr>
        <w:tab/>
      </w:r>
      <w:r w:rsidRPr="009A1B88">
        <w:rPr>
          <w:lang w:val="en-US"/>
        </w:rPr>
        <w:tab/>
      </w:r>
      <w:r w:rsidRPr="009A1B88">
        <w:rPr>
          <w:lang w:val="en-US"/>
        </w:rPr>
        <w:tab/>
      </w:r>
      <w:r w:rsidRPr="009A1B88">
        <w:rPr>
          <w:lang w:val="en-US"/>
        </w:rPr>
        <w:tab/>
      </w:r>
      <w:r w:rsidRPr="009A1B88">
        <w:rPr>
          <w:lang w:val="en-US"/>
        </w:rPr>
        <w:tab/>
        <w:t xml:space="preserve">    B2</w:t>
      </w:r>
      <w:r w:rsidRPr="009A1B88">
        <w:rPr>
          <w:lang w:val="en-US"/>
        </w:rPr>
        <w:tab/>
      </w:r>
      <w:r w:rsidRPr="009A1B88">
        <w:rPr>
          <w:lang w:val="en-US"/>
        </w:rPr>
        <w:tab/>
        <w:t>31,77</w:t>
      </w:r>
      <w:r w:rsidRPr="009A1B88">
        <w:rPr>
          <w:lang w:val="en-US"/>
        </w:rPr>
        <w:tab/>
      </w:r>
    </w:p>
    <w:p w:rsidR="00DC254C" w:rsidRPr="009A1B88" w:rsidRDefault="00DC254C" w:rsidP="00DC254C">
      <w:pPr>
        <w:ind w:left="2832"/>
        <w:jc w:val="both"/>
        <w:rPr>
          <w:b/>
          <w:sz w:val="24"/>
          <w:lang w:val="en-US"/>
        </w:rPr>
      </w:pPr>
      <w:r w:rsidRPr="009A1B88">
        <w:rPr>
          <w:b/>
          <w:sz w:val="24"/>
          <w:lang w:val="en-US"/>
        </w:rPr>
        <w:tab/>
      </w:r>
      <w:r w:rsidRPr="009A1B88">
        <w:rPr>
          <w:b/>
          <w:sz w:val="24"/>
          <w:lang w:val="en-US"/>
        </w:rPr>
        <w:tab/>
      </w:r>
      <w:r w:rsidRPr="009A1B88">
        <w:rPr>
          <w:b/>
          <w:sz w:val="24"/>
          <w:lang w:val="en-US"/>
        </w:rPr>
        <w:tab/>
        <w:t xml:space="preserve">    B3</w:t>
      </w:r>
      <w:r w:rsidRPr="009A1B88">
        <w:rPr>
          <w:b/>
          <w:sz w:val="24"/>
          <w:lang w:val="en-US"/>
        </w:rPr>
        <w:tab/>
      </w:r>
      <w:r w:rsidRPr="009A1B88">
        <w:rPr>
          <w:b/>
          <w:sz w:val="24"/>
          <w:lang w:val="en-US"/>
        </w:rPr>
        <w:tab/>
      </w:r>
      <w:r w:rsidR="003703D5" w:rsidRPr="009A1B88">
        <w:rPr>
          <w:b/>
          <w:sz w:val="24"/>
          <w:lang w:val="en-US"/>
        </w:rPr>
        <w:t>30,</w:t>
      </w:r>
      <w:r w:rsidR="00845660">
        <w:rPr>
          <w:b/>
          <w:sz w:val="24"/>
          <w:lang w:val="en-US"/>
        </w:rPr>
        <w:t>66</w:t>
      </w:r>
      <w:r w:rsidRPr="009A1B88">
        <w:rPr>
          <w:b/>
          <w:sz w:val="24"/>
          <w:lang w:val="en-US"/>
        </w:rPr>
        <w:tab/>
      </w:r>
    </w:p>
    <w:p w:rsidR="00DC254C" w:rsidRPr="009A1B88" w:rsidRDefault="00DC254C" w:rsidP="00DC254C">
      <w:pPr>
        <w:ind w:left="2832"/>
        <w:jc w:val="both"/>
        <w:rPr>
          <w:b/>
          <w:sz w:val="24"/>
          <w:lang w:val="en-US"/>
        </w:rPr>
      </w:pPr>
      <w:r w:rsidRPr="009A1B88">
        <w:rPr>
          <w:b/>
          <w:sz w:val="24"/>
          <w:lang w:val="en-US"/>
        </w:rPr>
        <w:tab/>
        <w:t xml:space="preserve">  C</w:t>
      </w:r>
      <w:r w:rsidRPr="009A1B88">
        <w:rPr>
          <w:b/>
          <w:sz w:val="24"/>
          <w:lang w:val="en-US"/>
        </w:rPr>
        <w:tab/>
      </w:r>
      <w:r w:rsidRPr="009A1B88">
        <w:rPr>
          <w:b/>
          <w:sz w:val="24"/>
          <w:lang w:val="en-US"/>
        </w:rPr>
        <w:tab/>
        <w:t xml:space="preserve">    C1</w:t>
      </w:r>
      <w:r w:rsidRPr="009A1B88">
        <w:rPr>
          <w:b/>
          <w:sz w:val="24"/>
          <w:lang w:val="en-US"/>
        </w:rPr>
        <w:tab/>
      </w:r>
      <w:r w:rsidRPr="009A1B88">
        <w:rPr>
          <w:b/>
          <w:sz w:val="24"/>
          <w:lang w:val="en-US"/>
        </w:rPr>
        <w:tab/>
        <w:t>29,91</w:t>
      </w:r>
      <w:r w:rsidRPr="009A1B88">
        <w:rPr>
          <w:b/>
          <w:sz w:val="24"/>
          <w:lang w:val="en-US"/>
        </w:rPr>
        <w:tab/>
      </w:r>
    </w:p>
    <w:p w:rsidR="00DC254C" w:rsidRPr="003703D5" w:rsidRDefault="00DC254C" w:rsidP="00DC254C">
      <w:pPr>
        <w:ind w:left="2832"/>
        <w:jc w:val="both"/>
        <w:rPr>
          <w:b/>
          <w:sz w:val="24"/>
        </w:rPr>
      </w:pPr>
      <w:r w:rsidRPr="009A1B88">
        <w:rPr>
          <w:b/>
          <w:sz w:val="24"/>
          <w:lang w:val="en-US"/>
        </w:rPr>
        <w:tab/>
      </w:r>
      <w:r w:rsidRPr="009A1B88">
        <w:rPr>
          <w:b/>
          <w:sz w:val="24"/>
          <w:lang w:val="en-US"/>
        </w:rPr>
        <w:tab/>
      </w:r>
      <w:r w:rsidRPr="009A1B88">
        <w:rPr>
          <w:b/>
          <w:sz w:val="24"/>
          <w:lang w:val="en-US"/>
        </w:rPr>
        <w:tab/>
        <w:t xml:space="preserve">    </w:t>
      </w:r>
      <w:r w:rsidRPr="003703D5">
        <w:rPr>
          <w:b/>
          <w:sz w:val="24"/>
        </w:rPr>
        <w:t>C2</w:t>
      </w:r>
      <w:r w:rsidR="003703D5" w:rsidRPr="003703D5">
        <w:rPr>
          <w:b/>
          <w:sz w:val="24"/>
        </w:rPr>
        <w:tab/>
      </w:r>
      <w:r w:rsidR="003703D5" w:rsidRPr="003703D5">
        <w:rPr>
          <w:b/>
          <w:sz w:val="24"/>
        </w:rPr>
        <w:tab/>
        <w:t>29</w:t>
      </w:r>
      <w:r w:rsidR="00845660">
        <w:rPr>
          <w:b/>
          <w:sz w:val="24"/>
        </w:rPr>
        <w:t>,46</w:t>
      </w:r>
    </w:p>
    <w:p w:rsidR="00DC254C" w:rsidRPr="003703D5" w:rsidRDefault="00DC254C" w:rsidP="00DC254C">
      <w:pPr>
        <w:ind w:left="2832"/>
        <w:jc w:val="both"/>
        <w:rPr>
          <w:b/>
          <w:sz w:val="24"/>
        </w:rPr>
      </w:pPr>
      <w:r w:rsidRPr="003703D5">
        <w:rPr>
          <w:b/>
          <w:sz w:val="24"/>
        </w:rPr>
        <w:tab/>
        <w:t xml:space="preserve">  D</w:t>
      </w:r>
      <w:r w:rsidRPr="003703D5">
        <w:rPr>
          <w:b/>
          <w:sz w:val="24"/>
        </w:rPr>
        <w:tab/>
      </w:r>
      <w:r w:rsidRPr="003703D5">
        <w:rPr>
          <w:b/>
          <w:sz w:val="24"/>
        </w:rPr>
        <w:tab/>
        <w:t xml:space="preserve">    D1</w:t>
      </w:r>
      <w:r w:rsidRPr="003703D5">
        <w:rPr>
          <w:b/>
          <w:sz w:val="24"/>
        </w:rPr>
        <w:tab/>
      </w:r>
      <w:r w:rsidRPr="003703D5">
        <w:rPr>
          <w:b/>
          <w:sz w:val="24"/>
        </w:rPr>
        <w:tab/>
        <w:t>28,42</w:t>
      </w:r>
      <w:r w:rsidRPr="003703D5">
        <w:rPr>
          <w:b/>
          <w:sz w:val="24"/>
        </w:rPr>
        <w:tab/>
      </w:r>
    </w:p>
    <w:p w:rsidR="00DC254C" w:rsidRPr="003703D5" w:rsidRDefault="00DC254C" w:rsidP="00DC254C">
      <w:pPr>
        <w:ind w:left="2832"/>
        <w:jc w:val="both"/>
        <w:rPr>
          <w:b/>
          <w:sz w:val="24"/>
        </w:rPr>
      </w:pPr>
      <w:r w:rsidRPr="003703D5">
        <w:rPr>
          <w:b/>
          <w:sz w:val="24"/>
        </w:rPr>
        <w:tab/>
      </w:r>
      <w:r w:rsidRPr="003703D5">
        <w:rPr>
          <w:b/>
          <w:sz w:val="24"/>
        </w:rPr>
        <w:tab/>
      </w:r>
      <w:r w:rsidRPr="003703D5">
        <w:rPr>
          <w:b/>
          <w:sz w:val="24"/>
        </w:rPr>
        <w:tab/>
        <w:t xml:space="preserve">    D2</w:t>
      </w:r>
      <w:r w:rsidRPr="003703D5">
        <w:rPr>
          <w:b/>
          <w:sz w:val="24"/>
        </w:rPr>
        <w:tab/>
      </w:r>
      <w:r w:rsidRPr="003703D5">
        <w:rPr>
          <w:b/>
          <w:sz w:val="24"/>
        </w:rPr>
        <w:tab/>
        <w:t>25,64</w:t>
      </w:r>
    </w:p>
    <w:p w:rsidR="00DC254C" w:rsidRPr="003703D5" w:rsidRDefault="00DC254C" w:rsidP="00DC254C">
      <w:pPr>
        <w:ind w:left="2832"/>
        <w:jc w:val="both"/>
        <w:rPr>
          <w:b/>
          <w:sz w:val="24"/>
        </w:rPr>
      </w:pPr>
      <w:r w:rsidRPr="003703D5">
        <w:rPr>
          <w:b/>
          <w:sz w:val="24"/>
        </w:rPr>
        <w:tab/>
      </w:r>
      <w:r w:rsidRPr="003703D5">
        <w:rPr>
          <w:b/>
          <w:sz w:val="24"/>
        </w:rPr>
        <w:tab/>
      </w:r>
      <w:r w:rsidRPr="003703D5">
        <w:rPr>
          <w:b/>
          <w:sz w:val="24"/>
        </w:rPr>
        <w:tab/>
        <w:t xml:space="preserve">    D3</w:t>
      </w:r>
      <w:r w:rsidRPr="003703D5">
        <w:rPr>
          <w:b/>
          <w:sz w:val="24"/>
        </w:rPr>
        <w:tab/>
      </w:r>
      <w:r w:rsidR="00845660">
        <w:rPr>
          <w:b/>
          <w:sz w:val="24"/>
        </w:rPr>
        <w:tab/>
        <w:t>24,3</w:t>
      </w:r>
      <w:r w:rsidR="003703D5" w:rsidRPr="003703D5">
        <w:rPr>
          <w:b/>
          <w:sz w:val="24"/>
        </w:rPr>
        <w:t>4</w:t>
      </w:r>
    </w:p>
    <w:p w:rsidR="00DC254C" w:rsidRPr="003703D5" w:rsidRDefault="00DC254C" w:rsidP="00DC254C">
      <w:pPr>
        <w:ind w:left="2832"/>
        <w:jc w:val="both"/>
        <w:rPr>
          <w:b/>
          <w:sz w:val="24"/>
        </w:rPr>
      </w:pPr>
      <w:r w:rsidRPr="003703D5">
        <w:rPr>
          <w:b/>
          <w:sz w:val="24"/>
        </w:rPr>
        <w:tab/>
        <w:t xml:space="preserve">   E</w:t>
      </w:r>
      <w:r w:rsidRPr="003703D5">
        <w:rPr>
          <w:b/>
          <w:sz w:val="24"/>
        </w:rPr>
        <w:tab/>
      </w:r>
      <w:r w:rsidRPr="003703D5">
        <w:rPr>
          <w:b/>
          <w:sz w:val="24"/>
        </w:rPr>
        <w:tab/>
        <w:t xml:space="preserve">    E1</w:t>
      </w:r>
      <w:r w:rsidRPr="003703D5">
        <w:rPr>
          <w:b/>
          <w:sz w:val="24"/>
        </w:rPr>
        <w:tab/>
      </w:r>
      <w:r w:rsidRPr="003703D5">
        <w:rPr>
          <w:b/>
          <w:sz w:val="24"/>
        </w:rPr>
        <w:tab/>
        <w:t>24,34</w:t>
      </w:r>
      <w:r w:rsidRPr="003703D5">
        <w:rPr>
          <w:b/>
          <w:sz w:val="24"/>
        </w:rPr>
        <w:tab/>
      </w:r>
    </w:p>
    <w:p w:rsidR="00DC254C" w:rsidRPr="003703D5" w:rsidRDefault="00DC254C" w:rsidP="00DC254C">
      <w:pPr>
        <w:ind w:left="2832"/>
        <w:jc w:val="both"/>
        <w:rPr>
          <w:b/>
          <w:sz w:val="24"/>
        </w:rPr>
      </w:pPr>
      <w:r w:rsidRPr="003703D5">
        <w:rPr>
          <w:b/>
          <w:sz w:val="24"/>
        </w:rPr>
        <w:tab/>
        <w:t xml:space="preserve"> </w:t>
      </w:r>
      <w:r w:rsidRPr="003703D5">
        <w:rPr>
          <w:b/>
          <w:sz w:val="24"/>
        </w:rPr>
        <w:tab/>
      </w:r>
      <w:r w:rsidRPr="003703D5">
        <w:rPr>
          <w:b/>
          <w:sz w:val="24"/>
        </w:rPr>
        <w:tab/>
        <w:t xml:space="preserve">    E2</w:t>
      </w:r>
      <w:r w:rsidRPr="003703D5">
        <w:rPr>
          <w:b/>
          <w:sz w:val="24"/>
        </w:rPr>
        <w:tab/>
      </w:r>
      <w:r w:rsidRPr="003703D5">
        <w:rPr>
          <w:b/>
          <w:sz w:val="24"/>
        </w:rPr>
        <w:tab/>
        <w:t>22,66</w:t>
      </w:r>
    </w:p>
    <w:p w:rsidR="00DC254C" w:rsidRPr="003703D5" w:rsidRDefault="00DC254C" w:rsidP="00DC254C">
      <w:pPr>
        <w:ind w:left="2832"/>
        <w:jc w:val="both"/>
        <w:rPr>
          <w:b/>
          <w:sz w:val="24"/>
        </w:rPr>
      </w:pPr>
      <w:r w:rsidRPr="003703D5">
        <w:rPr>
          <w:b/>
          <w:sz w:val="24"/>
        </w:rPr>
        <w:tab/>
      </w:r>
      <w:r w:rsidRPr="003703D5">
        <w:rPr>
          <w:b/>
          <w:sz w:val="24"/>
        </w:rPr>
        <w:tab/>
      </w:r>
      <w:r w:rsidRPr="003703D5">
        <w:rPr>
          <w:b/>
          <w:sz w:val="24"/>
        </w:rPr>
        <w:tab/>
        <w:t xml:space="preserve">    E3</w:t>
      </w:r>
      <w:r w:rsidRPr="003703D5">
        <w:rPr>
          <w:b/>
          <w:sz w:val="24"/>
        </w:rPr>
        <w:tab/>
      </w:r>
      <w:r w:rsidR="00845660">
        <w:rPr>
          <w:b/>
          <w:sz w:val="24"/>
        </w:rPr>
        <w:tab/>
        <w:t>21</w:t>
      </w:r>
      <w:r w:rsidR="003703D5" w:rsidRPr="003703D5">
        <w:rPr>
          <w:b/>
          <w:sz w:val="24"/>
        </w:rPr>
        <w:t>,</w:t>
      </w:r>
      <w:r w:rsidR="00845660">
        <w:rPr>
          <w:b/>
          <w:sz w:val="24"/>
        </w:rPr>
        <w:t>50</w:t>
      </w:r>
    </w:p>
    <w:p w:rsidR="00DC254C" w:rsidRPr="003703D5" w:rsidRDefault="00DC254C" w:rsidP="00DC254C">
      <w:pPr>
        <w:ind w:left="2832"/>
        <w:jc w:val="both"/>
        <w:rPr>
          <w:b/>
          <w:sz w:val="24"/>
        </w:rPr>
      </w:pPr>
      <w:r w:rsidRPr="003703D5">
        <w:rPr>
          <w:b/>
          <w:sz w:val="24"/>
        </w:rPr>
        <w:tab/>
        <w:t xml:space="preserve">  F</w:t>
      </w:r>
      <w:r w:rsidRPr="003703D5">
        <w:rPr>
          <w:b/>
          <w:sz w:val="24"/>
        </w:rPr>
        <w:tab/>
      </w:r>
      <w:r w:rsidRPr="003703D5">
        <w:rPr>
          <w:b/>
          <w:sz w:val="24"/>
        </w:rPr>
        <w:tab/>
        <w:t xml:space="preserve">     F</w:t>
      </w:r>
      <w:r w:rsidRPr="003703D5">
        <w:rPr>
          <w:b/>
          <w:sz w:val="24"/>
        </w:rPr>
        <w:tab/>
      </w:r>
      <w:r w:rsidRPr="003703D5">
        <w:rPr>
          <w:b/>
          <w:sz w:val="24"/>
        </w:rPr>
        <w:tab/>
        <w:t>18,58</w:t>
      </w:r>
      <w:r w:rsidRPr="003703D5">
        <w:rPr>
          <w:b/>
          <w:sz w:val="24"/>
        </w:rPr>
        <w:tab/>
      </w:r>
    </w:p>
    <w:p w:rsidR="00DC254C" w:rsidRDefault="00DC254C" w:rsidP="00DC254C">
      <w:pPr>
        <w:jc w:val="both"/>
        <w:rPr>
          <w:sz w:val="24"/>
        </w:rPr>
      </w:pPr>
    </w:p>
    <w:p w:rsidR="00DC254C" w:rsidRDefault="00DC254C" w:rsidP="00DC254C">
      <w:pPr>
        <w:numPr>
          <w:ilvl w:val="0"/>
          <w:numId w:val="1"/>
        </w:numPr>
        <w:tabs>
          <w:tab w:val="clear" w:pos="360"/>
          <w:tab w:val="num" w:pos="-2552"/>
        </w:tabs>
        <w:ind w:left="1276" w:hanging="425"/>
        <w:jc w:val="both"/>
        <w:rPr>
          <w:sz w:val="24"/>
        </w:rPr>
      </w:pPr>
      <w:r>
        <w:rPr>
          <w:sz w:val="24"/>
        </w:rPr>
        <w:t xml:space="preserve">Il numero massimo maturabile di aumenti </w:t>
      </w:r>
      <w:r w:rsidRPr="00845660">
        <w:rPr>
          <w:sz w:val="24"/>
        </w:rPr>
        <w:t>biennali</w:t>
      </w:r>
      <w:r>
        <w:rPr>
          <w:sz w:val="24"/>
        </w:rPr>
        <w:t xml:space="preserve"> di anzianità è 7.</w:t>
      </w:r>
    </w:p>
    <w:p w:rsidR="00DC254C" w:rsidRDefault="00DC254C" w:rsidP="00DC254C">
      <w:pPr>
        <w:tabs>
          <w:tab w:val="num" w:pos="-2552"/>
        </w:tabs>
        <w:ind w:left="1276" w:hanging="425"/>
        <w:jc w:val="both"/>
        <w:rPr>
          <w:sz w:val="24"/>
        </w:rPr>
      </w:pPr>
    </w:p>
    <w:p w:rsidR="00DC254C" w:rsidRDefault="00DC254C" w:rsidP="00DC254C">
      <w:pPr>
        <w:numPr>
          <w:ilvl w:val="0"/>
          <w:numId w:val="1"/>
        </w:numPr>
        <w:tabs>
          <w:tab w:val="clear" w:pos="360"/>
          <w:tab w:val="num" w:pos="-2552"/>
        </w:tabs>
        <w:ind w:left="1276" w:hanging="425"/>
        <w:jc w:val="both"/>
        <w:rPr>
          <w:sz w:val="24"/>
        </w:rPr>
      </w:pPr>
      <w:r>
        <w:rPr>
          <w:sz w:val="24"/>
        </w:rPr>
        <w:t xml:space="preserve">Gli aumenti di anzianità decorreranno dal primo giorno del mese immediatamente successivo a quello nel quale si compie il </w:t>
      </w:r>
      <w:r w:rsidRPr="00845660">
        <w:rPr>
          <w:sz w:val="24"/>
        </w:rPr>
        <w:t>biennio</w:t>
      </w:r>
      <w:r>
        <w:rPr>
          <w:sz w:val="24"/>
        </w:rPr>
        <w:t xml:space="preserve"> di anzianità.</w:t>
      </w:r>
    </w:p>
    <w:p w:rsidR="00DC254C" w:rsidRDefault="00DC254C" w:rsidP="00DC254C">
      <w:pPr>
        <w:tabs>
          <w:tab w:val="num" w:pos="-2552"/>
        </w:tabs>
        <w:ind w:left="1276" w:hanging="425"/>
        <w:jc w:val="both"/>
        <w:rPr>
          <w:sz w:val="24"/>
        </w:rPr>
      </w:pPr>
    </w:p>
    <w:p w:rsidR="00DC254C" w:rsidRDefault="00DC254C" w:rsidP="00DC254C">
      <w:pPr>
        <w:numPr>
          <w:ilvl w:val="0"/>
          <w:numId w:val="1"/>
        </w:numPr>
        <w:tabs>
          <w:tab w:val="clear" w:pos="360"/>
          <w:tab w:val="num" w:pos="-2552"/>
        </w:tabs>
        <w:ind w:left="1276" w:hanging="425"/>
        <w:jc w:val="both"/>
        <w:rPr>
          <w:sz w:val="24"/>
        </w:rPr>
      </w:pPr>
      <w:r>
        <w:rPr>
          <w:sz w:val="24"/>
        </w:rPr>
        <w:t>All’atto del passaggio al livello/</w:t>
      </w:r>
      <w:r>
        <w:rPr>
          <w:b/>
          <w:sz w:val="24"/>
        </w:rPr>
        <w:t>posizione retributiva</w:t>
      </w:r>
      <w:r>
        <w:rPr>
          <w:sz w:val="24"/>
        </w:rPr>
        <w:t xml:space="preserve"> superiore, ai lavoratori interessati sarà mantenuto il numero di aumenti di anzianità maturati nel livello/</w:t>
      </w:r>
      <w:r>
        <w:rPr>
          <w:b/>
          <w:sz w:val="24"/>
        </w:rPr>
        <w:t>posizione retributiva</w:t>
      </w:r>
      <w:r>
        <w:rPr>
          <w:sz w:val="24"/>
        </w:rPr>
        <w:t xml:space="preserve"> di provenienza, con gli importi rivalutati in relazione al valore dell’aumento di anzianità previsto per il nuovo livello/</w:t>
      </w:r>
      <w:r>
        <w:rPr>
          <w:b/>
          <w:sz w:val="24"/>
        </w:rPr>
        <w:t>posizione retributiva</w:t>
      </w:r>
      <w:r>
        <w:rPr>
          <w:sz w:val="24"/>
        </w:rPr>
        <w:t xml:space="preserve"> al precedente punto 1 e la frazione di </w:t>
      </w:r>
      <w:r w:rsidRPr="00845660">
        <w:rPr>
          <w:sz w:val="24"/>
        </w:rPr>
        <w:t>biennio</w:t>
      </w:r>
      <w:r>
        <w:rPr>
          <w:sz w:val="24"/>
        </w:rPr>
        <w:t xml:space="preserve"> in corso di maturazione sarà utile per l’attribuzione del successivo aumento al valore del nuovo livello/</w:t>
      </w:r>
      <w:r>
        <w:rPr>
          <w:b/>
          <w:sz w:val="24"/>
        </w:rPr>
        <w:t>posizione retributiva</w:t>
      </w:r>
      <w:r>
        <w:rPr>
          <w:sz w:val="24"/>
        </w:rPr>
        <w:t xml:space="preserve">. </w:t>
      </w:r>
    </w:p>
    <w:p w:rsidR="00DC254C" w:rsidRDefault="00DC254C" w:rsidP="00DC254C">
      <w:pPr>
        <w:tabs>
          <w:tab w:val="num" w:pos="-2552"/>
        </w:tabs>
        <w:ind w:left="1276" w:hanging="425"/>
        <w:jc w:val="both"/>
        <w:rPr>
          <w:sz w:val="24"/>
        </w:rPr>
      </w:pPr>
    </w:p>
    <w:p w:rsidR="00DC254C" w:rsidRDefault="00DC254C" w:rsidP="00DC254C">
      <w:pPr>
        <w:numPr>
          <w:ilvl w:val="0"/>
          <w:numId w:val="1"/>
        </w:numPr>
        <w:tabs>
          <w:tab w:val="clear" w:pos="360"/>
          <w:tab w:val="num" w:pos="-2552"/>
        </w:tabs>
        <w:ind w:left="1276" w:hanging="425"/>
        <w:jc w:val="both"/>
        <w:rPr>
          <w:sz w:val="24"/>
        </w:rPr>
      </w:pPr>
      <w:r>
        <w:rPr>
          <w:sz w:val="24"/>
        </w:rPr>
        <w:t xml:space="preserve">Nel caso in cui, alla data di applicazione del presente istituto, il lavoratore abbia maturato complessivamente un importo mensile per scatti di anzianità inferiore alla somma dei 7 aumenti di anzianità attribuibili in applicazione del presente articolo, al lavoratore saranno attribuiti gli aumenti </w:t>
      </w:r>
      <w:r w:rsidRPr="00845660">
        <w:rPr>
          <w:sz w:val="24"/>
        </w:rPr>
        <w:t>biennali</w:t>
      </w:r>
      <w:r>
        <w:rPr>
          <w:sz w:val="24"/>
        </w:rPr>
        <w:t xml:space="preserve"> necessari al raggiungimento del valore uguale o immediatamente inferiore al maturato. La differenza tra i due importi continuerà ad essere erogata sino alla maturazione del successivo aumento </w:t>
      </w:r>
      <w:r w:rsidRPr="00845660">
        <w:rPr>
          <w:sz w:val="24"/>
        </w:rPr>
        <w:t>biennale</w:t>
      </w:r>
      <w:r>
        <w:rPr>
          <w:sz w:val="24"/>
        </w:rPr>
        <w:t xml:space="preserve">, nella nuova misura prevista dal presente articolo, considerando utile a tal fine il tempo trascorso dall’attribuzione dell’ultimo aumento di anzianità. </w:t>
      </w:r>
    </w:p>
    <w:p w:rsidR="00DC254C" w:rsidRDefault="00DC254C" w:rsidP="00DC254C">
      <w:pPr>
        <w:tabs>
          <w:tab w:val="num" w:pos="-2552"/>
        </w:tabs>
        <w:ind w:left="1276" w:hanging="425"/>
        <w:jc w:val="both"/>
        <w:rPr>
          <w:sz w:val="24"/>
        </w:rPr>
      </w:pPr>
      <w:r>
        <w:rPr>
          <w:sz w:val="24"/>
        </w:rPr>
        <w:tab/>
        <w:t>Resta ferma la previsione di cui al precedente punto 4 nel caso di successivo passaggio al livello/</w:t>
      </w:r>
      <w:r>
        <w:rPr>
          <w:b/>
          <w:sz w:val="24"/>
        </w:rPr>
        <w:t>posizione retributiva</w:t>
      </w:r>
      <w:r>
        <w:rPr>
          <w:sz w:val="24"/>
        </w:rPr>
        <w:t xml:space="preserve"> superiore.</w:t>
      </w:r>
    </w:p>
    <w:p w:rsidR="00DC254C" w:rsidRDefault="00DC254C" w:rsidP="00DC254C">
      <w:pPr>
        <w:tabs>
          <w:tab w:val="num" w:pos="-2552"/>
        </w:tabs>
        <w:ind w:left="1276" w:hanging="425"/>
        <w:jc w:val="both"/>
        <w:rPr>
          <w:sz w:val="24"/>
        </w:rPr>
      </w:pPr>
    </w:p>
    <w:p w:rsidR="00DC254C" w:rsidRDefault="00DC254C" w:rsidP="00DC254C">
      <w:pPr>
        <w:numPr>
          <w:ilvl w:val="0"/>
          <w:numId w:val="1"/>
        </w:numPr>
        <w:tabs>
          <w:tab w:val="clear" w:pos="360"/>
          <w:tab w:val="num" w:pos="-2552"/>
          <w:tab w:val="num" w:pos="0"/>
        </w:tabs>
        <w:ind w:left="1276" w:hanging="425"/>
        <w:jc w:val="both"/>
        <w:rPr>
          <w:sz w:val="24"/>
        </w:rPr>
      </w:pPr>
      <w:r>
        <w:rPr>
          <w:sz w:val="24"/>
        </w:rPr>
        <w:t xml:space="preserve">Viceversa, nel caso in cui alla stessa data il lavoratore abbia maturato complessivamente un importo mensile per scatti di anzianità pari o superiore alla somma dei 7 aumenti di anzianità attribuibili in applicazione del presente articolo, al </w:t>
      </w:r>
      <w:r>
        <w:rPr>
          <w:sz w:val="24"/>
        </w:rPr>
        <w:lastRenderedPageBreak/>
        <w:t>lavoratore saranno nominalmente attribuiti i 7 aumenti di anzianità e la eventuale differenza verrà mantenuta ad personam al lavoratore.</w:t>
      </w:r>
    </w:p>
    <w:p w:rsidR="00DC254C" w:rsidRDefault="00DC254C" w:rsidP="00DC254C">
      <w:pPr>
        <w:tabs>
          <w:tab w:val="num" w:pos="-2552"/>
        </w:tabs>
        <w:ind w:left="1276" w:hanging="425"/>
        <w:jc w:val="both"/>
        <w:rPr>
          <w:sz w:val="24"/>
        </w:rPr>
      </w:pPr>
      <w:r>
        <w:rPr>
          <w:sz w:val="24"/>
        </w:rPr>
        <w:tab/>
        <w:t>In caso di successivo passaggio al livello/</w:t>
      </w:r>
      <w:r>
        <w:rPr>
          <w:b/>
          <w:sz w:val="24"/>
        </w:rPr>
        <w:t>posizione retributiva</w:t>
      </w:r>
      <w:r>
        <w:rPr>
          <w:sz w:val="24"/>
        </w:rPr>
        <w:t xml:space="preserve"> superiore in applicazione del precedente punto 4, la differenza di cui al precedente comma del presente punto 6 sarà riassorbita fino a concorrenza del valore complessivo dei 7 aumenti di anzianità previsti dal presente articolo per il nuovo livello/</w:t>
      </w:r>
      <w:r>
        <w:rPr>
          <w:b/>
          <w:sz w:val="24"/>
        </w:rPr>
        <w:t>posizione retributiva</w:t>
      </w:r>
      <w:r>
        <w:rPr>
          <w:sz w:val="24"/>
        </w:rPr>
        <w:t>.</w:t>
      </w:r>
    </w:p>
    <w:p w:rsidR="00DC254C" w:rsidRDefault="00DC254C" w:rsidP="00DC254C">
      <w:pPr>
        <w:tabs>
          <w:tab w:val="num" w:pos="-2552"/>
        </w:tabs>
        <w:ind w:left="1276" w:hanging="425"/>
        <w:jc w:val="both"/>
        <w:rPr>
          <w:sz w:val="24"/>
        </w:rPr>
      </w:pPr>
    </w:p>
    <w:p w:rsidR="00DC254C" w:rsidRDefault="00DC254C" w:rsidP="009A1B88">
      <w:pPr>
        <w:tabs>
          <w:tab w:val="num" w:pos="-2552"/>
        </w:tabs>
        <w:ind w:left="1276" w:hanging="425"/>
        <w:jc w:val="both"/>
        <w:rPr>
          <w:sz w:val="24"/>
        </w:rPr>
      </w:pPr>
      <w:r>
        <w:rPr>
          <w:sz w:val="24"/>
        </w:rPr>
        <w:t>7.</w:t>
      </w:r>
      <w:r>
        <w:rPr>
          <w:sz w:val="24"/>
        </w:rPr>
        <w:tab/>
        <w:t xml:space="preserve">Le eventuali differenze economiche scaturenti dall’applicazione dei precedenti punti 5 e 6 sono considerate a tutti gli effetti nella retribuzione di cui al punto 1.1 dell’art. </w:t>
      </w:r>
      <w:r w:rsidR="009A1B88">
        <w:rPr>
          <w:b/>
          <w:sz w:val="24"/>
        </w:rPr>
        <w:t>6</w:t>
      </w:r>
      <w:r w:rsidR="009B0BCD">
        <w:rPr>
          <w:b/>
          <w:sz w:val="24"/>
        </w:rPr>
        <w:t>8</w:t>
      </w:r>
      <w:r>
        <w:rPr>
          <w:sz w:val="24"/>
        </w:rPr>
        <w:t xml:space="preserve"> (Retribuzione) del presente CCNL.</w:t>
      </w:r>
    </w:p>
    <w:p w:rsidR="00DC254C" w:rsidRDefault="00DC254C" w:rsidP="00DC254C">
      <w:pPr>
        <w:jc w:val="both"/>
        <w:rPr>
          <w:sz w:val="24"/>
        </w:rPr>
      </w:pPr>
    </w:p>
    <w:p w:rsidR="00DC254C" w:rsidRDefault="00DC254C" w:rsidP="00DC254C">
      <w:pPr>
        <w:pStyle w:val="Rientrocorpodeltesto2"/>
        <w:ind w:left="851" w:firstLine="0"/>
        <w:jc w:val="both"/>
        <w:rPr>
          <w:b w:val="0"/>
        </w:rPr>
      </w:pPr>
    </w:p>
    <w:p w:rsidR="002F3276" w:rsidRPr="00DC254C" w:rsidRDefault="002F3276" w:rsidP="00DC254C"/>
    <w:sectPr w:rsidR="002F3276" w:rsidRPr="00DC254C" w:rsidSect="002F327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0B7" w:rsidRDefault="005250B7" w:rsidP="00DC254C">
      <w:r>
        <w:separator/>
      </w:r>
    </w:p>
  </w:endnote>
  <w:endnote w:type="continuationSeparator" w:id="0">
    <w:p w:rsidR="005250B7" w:rsidRDefault="005250B7" w:rsidP="00DC2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84608"/>
      <w:docPartObj>
        <w:docPartGallery w:val="Page Numbers (Bottom of Page)"/>
        <w:docPartUnique/>
      </w:docPartObj>
    </w:sdtPr>
    <w:sdtContent>
      <w:p w:rsidR="00DC254C" w:rsidRDefault="00982731">
        <w:pPr>
          <w:pStyle w:val="Pidipagina"/>
          <w:jc w:val="right"/>
        </w:pPr>
        <w:fldSimple w:instr=" PAGE   \* MERGEFORMAT ">
          <w:r w:rsidR="006516A9">
            <w:rPr>
              <w:noProof/>
            </w:rPr>
            <w:t>1</w:t>
          </w:r>
        </w:fldSimple>
      </w:p>
    </w:sdtContent>
  </w:sdt>
  <w:p w:rsidR="00DC254C" w:rsidRDefault="00DC254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0B7" w:rsidRDefault="005250B7" w:rsidP="00DC254C">
      <w:r>
        <w:separator/>
      </w:r>
    </w:p>
  </w:footnote>
  <w:footnote w:type="continuationSeparator" w:id="0">
    <w:p w:rsidR="005250B7" w:rsidRDefault="005250B7" w:rsidP="00DC25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54C" w:rsidRPr="00DC254C" w:rsidRDefault="00DC254C">
    <w:pPr>
      <w:pStyle w:val="Intestazione"/>
      <w:rPr>
        <w:i/>
      </w:rPr>
    </w:pPr>
    <w:r w:rsidRPr="00DC254C">
      <w:rPr>
        <w:i/>
      </w:rPr>
      <w:ptab w:relativeTo="margin" w:alignment="center" w:leader="none"/>
    </w:r>
    <w:r w:rsidRPr="00DC254C">
      <w:rPr>
        <w:i/>
      </w:rPr>
      <w:ptab w:relativeTo="margin" w:alignment="right" w:leader="none"/>
    </w:r>
    <w:r w:rsidRPr="00DC254C">
      <w:rPr>
        <w:i/>
      </w:rPr>
      <w:t xml:space="preserve">CCNL AF – </w:t>
    </w:r>
    <w:r w:rsidR="006516A9">
      <w:rPr>
        <w:i/>
      </w:rPr>
      <w:t>29</w:t>
    </w:r>
    <w:r w:rsidRPr="00DC254C">
      <w:rPr>
        <w:i/>
      </w:rPr>
      <w:t>.</w:t>
    </w:r>
    <w:r w:rsidR="006516A9">
      <w:rPr>
        <w:i/>
      </w:rPr>
      <w:t>3</w:t>
    </w:r>
    <w:r w:rsidRPr="00DC254C">
      <w:rPr>
        <w:i/>
      </w:rPr>
      <w:t>.201</w:t>
    </w:r>
    <w:r w:rsidR="006516A9">
      <w:rPr>
        <w:i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035D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54C"/>
    <w:rsid w:val="000517E2"/>
    <w:rsid w:val="000667D7"/>
    <w:rsid w:val="000C2F7B"/>
    <w:rsid w:val="001B4D3D"/>
    <w:rsid w:val="001C378D"/>
    <w:rsid w:val="002939A9"/>
    <w:rsid w:val="002F2D13"/>
    <w:rsid w:val="002F3276"/>
    <w:rsid w:val="003703D5"/>
    <w:rsid w:val="005250B7"/>
    <w:rsid w:val="00622836"/>
    <w:rsid w:val="006516A9"/>
    <w:rsid w:val="00845660"/>
    <w:rsid w:val="008646B7"/>
    <w:rsid w:val="008B2A8D"/>
    <w:rsid w:val="00982731"/>
    <w:rsid w:val="009A1B88"/>
    <w:rsid w:val="009B0BCD"/>
    <w:rsid w:val="00C8691C"/>
    <w:rsid w:val="00C97D61"/>
    <w:rsid w:val="00DC2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2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C254C"/>
    <w:pPr>
      <w:keepNext/>
      <w:ind w:left="851"/>
      <w:outlineLvl w:val="0"/>
    </w:pPr>
    <w:rPr>
      <w:b/>
      <w:sz w:val="24"/>
    </w:rPr>
  </w:style>
  <w:style w:type="paragraph" w:styleId="Titolo2">
    <w:name w:val="heading 2"/>
    <w:basedOn w:val="Normale"/>
    <w:next w:val="Normale"/>
    <w:link w:val="Titolo2Carattere"/>
    <w:qFormat/>
    <w:rsid w:val="00DC254C"/>
    <w:pPr>
      <w:keepNext/>
      <w:ind w:left="1985" w:hanging="1134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C254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C254C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DC254C"/>
    <w:pPr>
      <w:ind w:left="1276" w:hanging="1276"/>
    </w:pPr>
    <w:rPr>
      <w:b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DC254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C25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C254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C25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254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4C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9A1B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3DA93-206F-42F4-A3F9-AE78B2089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SAVINO STEFANO</cp:lastModifiedBy>
  <cp:revision>8</cp:revision>
  <dcterms:created xsi:type="dcterms:W3CDTF">2011-10-16T17:52:00Z</dcterms:created>
  <dcterms:modified xsi:type="dcterms:W3CDTF">2012-03-28T16:40:00Z</dcterms:modified>
</cp:coreProperties>
</file>